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3.xml" ContentType="application/vnd.openxmlformats-officedocument.wordprocessingml.header+xml"/>
  <Override PartName="/word/header2.xml" ContentType="application/vnd.openxmlformats-officedocument.wordprocessingml.header+xml"/>
  <Override PartName="/word/media/image9.png" ContentType="image/png"/>
  <Override PartName="/word/media/image7.jpeg" ContentType="image/jpeg"/>
  <Override PartName="/word/media/image6.png" ContentType="image/png"/>
  <Override PartName="/word/media/image5.png" ContentType="image/png"/>
  <Override PartName="/word/media/image4.jpeg" ContentType="image/jpeg"/>
  <Override PartName="/word/media/image3.png" ContentType="image/png"/>
  <Override PartName="/word/media/image2.png" ContentType="image/png"/>
  <Override PartName="/word/media/image8.png" ContentType="image/png"/>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i/>
          <w:i/>
        </w:rPr>
      </w:pPr>
      <w:r>
        <w:rPr>
          <w:i/>
        </w:rPr>
      </w:r>
    </w:p>
    <w:p>
      <w:pPr>
        <w:pStyle w:val="Normal"/>
        <w:rPr/>
      </w:pPr>
      <w:r>
        <w:rPr/>
      </w:r>
    </w:p>
    <w:p>
      <w:pPr>
        <w:pStyle w:val="Normal"/>
        <w:jc w:val="center"/>
        <w:rPr>
          <w:b/>
          <w:b/>
        </w:rPr>
      </w:pPr>
      <w:r>
        <w:rPr>
          <w:b/>
        </w:rPr>
      </w:r>
    </w:p>
    <w:p>
      <w:pPr>
        <w:pStyle w:val="Titolo1"/>
        <w:rPr>
          <w:rFonts w:ascii="Arial" w:hAnsi="Arial" w:cs="Arial"/>
          <w:i/>
          <w:i/>
          <w:color w:val="FF0000"/>
        </w:rPr>
      </w:pPr>
      <w:r>
        <w:rPr>
          <w:rFonts w:cs="Arial" w:ascii="Arial" w:hAnsi="Arial"/>
          <w:i/>
          <w:color w:val="FF0000"/>
        </w:rPr>
        <w:t>SCHEDA PROGETTO PER L’IMPIEGO DI VOLONTARI IN</w:t>
      </w:r>
    </w:p>
    <w:p>
      <w:pPr>
        <w:pStyle w:val="Titolo1"/>
        <w:rPr>
          <w:rFonts w:ascii="Arial" w:hAnsi="Arial" w:cs="Arial"/>
          <w:i/>
          <w:i/>
        </w:rPr>
      </w:pPr>
      <w:r>
        <w:rPr>
          <w:rFonts w:cs="Arial" w:ascii="Arial" w:hAnsi="Arial"/>
          <w:i/>
          <w:color w:val="FF0000"/>
        </w:rPr>
        <w:t>SERVIZIO CIVILE IN ITALIA</w:t>
      </w:r>
    </w:p>
    <w:p>
      <w:pPr>
        <w:pStyle w:val="Normal"/>
        <w:jc w:val="center"/>
        <w:rPr>
          <w:b/>
          <w:b/>
          <w:i/>
          <w:i/>
        </w:rPr>
      </w:pPr>
      <w:r>
        <w:rPr>
          <w:b/>
          <w:i/>
        </w:rPr>
      </w:r>
    </w:p>
    <w:p>
      <w:pPr>
        <w:pStyle w:val="Normal"/>
        <w:jc w:val="center"/>
        <w:rPr>
          <w:rFonts w:ascii="Calibri" w:hAnsi="Calibri" w:cs="Calibri"/>
          <w:b/>
          <w:b/>
        </w:rPr>
      </w:pPr>
      <w:r>
        <w:rPr>
          <w:rFonts w:cs="Calibri" w:ascii="Calibri" w:hAnsi="Calibri"/>
          <w:b/>
        </w:rPr>
        <w:t>ELEMENTI ESSENZIALI DEL PROGETTO</w:t>
      </w:r>
    </w:p>
    <w:p>
      <w:pPr>
        <w:pStyle w:val="Normal"/>
        <w:jc w:val="center"/>
        <w:rPr>
          <w:rFonts w:ascii="Calibri" w:hAnsi="Calibri" w:cs="Calibri"/>
          <w:b/>
          <w:b/>
        </w:rPr>
      </w:pPr>
      <w:r>
        <w:rPr>
          <w:rFonts w:cs="Calibri" w:ascii="Calibri" w:hAnsi="Calibri"/>
          <w:b/>
        </w:rPr>
      </w:r>
    </w:p>
    <w:p>
      <w:pPr>
        <w:pStyle w:val="Normal"/>
        <w:jc w:val="center"/>
        <w:rPr>
          <w:rFonts w:ascii="Calibri" w:hAnsi="Calibri" w:cs="Calibri"/>
          <w:b/>
          <w:b/>
        </w:rPr>
      </w:pPr>
      <w:r>
        <w:rPr>
          <w:rFonts w:cs="Calibri" w:ascii="Calibri" w:hAnsi="Calibri"/>
          <w:b/>
        </w:rPr>
      </w:r>
    </w:p>
    <w:p>
      <w:pPr>
        <w:pStyle w:val="Normal"/>
        <w:jc w:val="center"/>
        <w:rPr>
          <w:rFonts w:ascii="Calibri" w:hAnsi="Calibri" w:cs="Calibri"/>
          <w:b/>
          <w:b/>
        </w:rPr>
      </w:pPr>
      <w:r>
        <w:rPr>
          <w:rFonts w:cs="Calibri" w:ascii="Calibri" w:hAnsi="Calibri"/>
          <w:b/>
        </w:rPr>
      </w:r>
    </w:p>
    <w:p>
      <w:pPr>
        <w:pStyle w:val="Normal"/>
        <w:rPr>
          <w:rFonts w:ascii="Arial" w:hAnsi="Arial" w:cs="Arial"/>
          <w:b/>
          <w:b/>
          <w:sz w:val="22"/>
        </w:rPr>
      </w:pPr>
      <w:r>
        <w:rPr>
          <w:rFonts w:cs="Arial" w:ascii="Arial" w:hAnsi="Arial"/>
          <w:b/>
          <w:sz w:val="22"/>
        </w:rPr>
        <w:t>ENTE PROPONENTE IL PROGETTO:</w:t>
      </w:r>
    </w:p>
    <w:p>
      <w:pPr>
        <w:pStyle w:val="Normal"/>
        <w:rPr>
          <w:b/>
          <w:b/>
        </w:rPr>
      </w:pPr>
      <w:r>
        <w:rPr>
          <w:b/>
        </w:rPr>
      </w:r>
    </w:p>
    <w:p>
      <w:pPr>
        <w:pStyle w:val="Normal"/>
        <w:pBdr>
          <w:top w:val="single" w:sz="4" w:space="1" w:color="00000A"/>
          <w:left w:val="single" w:sz="4" w:space="4" w:color="00000A"/>
          <w:bottom w:val="single" w:sz="4" w:space="1" w:color="00000A"/>
          <w:right w:val="single" w:sz="4" w:space="4" w:color="00000A"/>
        </w:pBdr>
        <w:rPr>
          <w:rFonts w:ascii="Arial" w:hAnsi="Arial" w:cs="Arial"/>
          <w:b/>
          <w:b/>
          <w:sz w:val="22"/>
        </w:rPr>
      </w:pPr>
      <w:r>
        <w:rPr>
          <w:rFonts w:cs="Arial" w:ascii="Arial" w:hAnsi="Arial"/>
          <w:b/>
          <w:sz w:val="22"/>
        </w:rPr>
        <w:t>LEGA NAZIONALE DELLE COOPERATIVE E MUTUE</w:t>
      </w:r>
    </w:p>
    <w:p>
      <w:pPr>
        <w:pStyle w:val="Normal"/>
        <w:pBdr>
          <w:top w:val="single" w:sz="4" w:space="1" w:color="00000A"/>
          <w:left w:val="single" w:sz="4" w:space="4" w:color="00000A"/>
          <w:bottom w:val="single" w:sz="4" w:space="1" w:color="00000A"/>
          <w:right w:val="single" w:sz="4" w:space="4" w:color="00000A"/>
        </w:pBdr>
        <w:rPr>
          <w:rFonts w:ascii="Arial" w:hAnsi="Arial" w:cs="Arial"/>
          <w:sz w:val="20"/>
        </w:rPr>
      </w:pPr>
      <w:r>
        <w:rPr>
          <w:rFonts w:cs="Arial" w:ascii="Arial" w:hAnsi="Arial"/>
          <w:sz w:val="20"/>
        </w:rPr>
        <w:t>Via A. Guattani, 9 – 00161 Roma</w:t>
      </w:r>
    </w:p>
    <w:p>
      <w:pPr>
        <w:pStyle w:val="Normal"/>
        <w:pBdr>
          <w:top w:val="single" w:sz="4" w:space="1" w:color="00000A"/>
          <w:left w:val="single" w:sz="4" w:space="4" w:color="00000A"/>
          <w:bottom w:val="single" w:sz="4" w:space="1" w:color="00000A"/>
          <w:right w:val="single" w:sz="4" w:space="4" w:color="00000A"/>
        </w:pBdr>
        <w:rPr>
          <w:rFonts w:ascii="Arial" w:hAnsi="Arial" w:cs="Arial"/>
          <w:sz w:val="20"/>
          <w:lang w:val="en-US"/>
        </w:rPr>
      </w:pPr>
      <w:r>
        <w:rPr>
          <w:rFonts w:cs="Arial" w:ascii="Arial" w:hAnsi="Arial"/>
          <w:sz w:val="20"/>
          <w:lang w:val="en-US"/>
        </w:rPr>
        <w:t>Tel. 06/84439327-341  / Fax 06/84439387</w:t>
      </w:r>
    </w:p>
    <w:p>
      <w:pPr>
        <w:pStyle w:val="Normal"/>
        <w:pBdr>
          <w:top w:val="single" w:sz="4" w:space="1" w:color="00000A"/>
          <w:left w:val="single" w:sz="4" w:space="4" w:color="00000A"/>
          <w:bottom w:val="single" w:sz="4" w:space="1" w:color="00000A"/>
          <w:right w:val="single" w:sz="4" w:space="4" w:color="00000A"/>
        </w:pBdr>
        <w:rPr/>
      </w:pPr>
      <w:r>
        <w:rPr>
          <w:rFonts w:cs="Arial" w:ascii="Arial" w:hAnsi="Arial"/>
          <w:sz w:val="20"/>
          <w:lang w:val="en-US"/>
        </w:rPr>
        <w:t xml:space="preserve">E.mail: </w:t>
      </w:r>
      <w:hyperlink r:id="rId2">
        <w:r>
          <w:rPr>
            <w:rStyle w:val="CollegamentoInternet"/>
            <w:rFonts w:cs="Arial" w:ascii="Arial" w:hAnsi="Arial"/>
            <w:sz w:val="20"/>
            <w:lang w:val="en-US"/>
          </w:rPr>
          <w:t>servizio.civile@legacoop.coop</w:t>
        </w:r>
      </w:hyperlink>
    </w:p>
    <w:p>
      <w:pPr>
        <w:pStyle w:val="Normal"/>
        <w:pBdr>
          <w:top w:val="single" w:sz="4" w:space="1" w:color="00000A"/>
          <w:left w:val="single" w:sz="4" w:space="4" w:color="00000A"/>
          <w:bottom w:val="single" w:sz="4" w:space="1" w:color="00000A"/>
          <w:right w:val="single" w:sz="4" w:space="4" w:color="00000A"/>
        </w:pBdr>
        <w:rPr/>
      </w:pPr>
      <w:r>
        <w:rPr>
          <w:rFonts w:cs="Arial" w:ascii="Arial" w:hAnsi="Arial"/>
          <w:sz w:val="20"/>
        </w:rPr>
        <w:t xml:space="preserve">Sito: </w:t>
      </w:r>
      <w:hyperlink r:id="rId3">
        <w:r>
          <w:rPr>
            <w:rStyle w:val="CollegamentoInternet"/>
            <w:rFonts w:cs="Arial" w:ascii="Arial" w:hAnsi="Arial"/>
            <w:sz w:val="20"/>
          </w:rPr>
          <w:t>http://serviziocivile.legacoop.coop</w:t>
        </w:r>
      </w:hyperlink>
    </w:p>
    <w:p>
      <w:pPr>
        <w:pStyle w:val="Normal"/>
        <w:pBdr>
          <w:top w:val="single" w:sz="4" w:space="1" w:color="00000A"/>
          <w:left w:val="single" w:sz="4" w:space="4" w:color="00000A"/>
          <w:bottom w:val="single" w:sz="4" w:space="1" w:color="00000A"/>
          <w:right w:val="single" w:sz="4" w:space="4" w:color="00000A"/>
        </w:pBdr>
        <w:rPr/>
      </w:pPr>
      <w:r>
        <w:rPr>
          <w:rFonts w:cs="Arial" w:ascii="Arial" w:hAnsi="Arial"/>
          <w:sz w:val="20"/>
        </w:rPr>
        <w:t xml:space="preserve">Pec: </w:t>
      </w:r>
      <w:hyperlink r:id="rId4">
        <w:r>
          <w:rPr>
            <w:rStyle w:val="CollegamentoInternet"/>
            <w:rFonts w:cs="Arial" w:ascii="Arial" w:hAnsi="Arial"/>
            <w:sz w:val="20"/>
          </w:rPr>
          <w:t>serviziocivile.legacoop@pec.it</w:t>
        </w:r>
      </w:hyperlink>
    </w:p>
    <w:p>
      <w:pPr>
        <w:pStyle w:val="Normal"/>
        <w:pBdr>
          <w:top w:val="single" w:sz="4" w:space="1" w:color="00000A"/>
          <w:left w:val="single" w:sz="4" w:space="4" w:color="00000A"/>
          <w:bottom w:val="single" w:sz="4" w:space="1" w:color="00000A"/>
          <w:right w:val="single" w:sz="4" w:space="4" w:color="00000A"/>
        </w:pBdr>
        <w:rPr>
          <w:rFonts w:ascii="Arial" w:hAnsi="Arial" w:cs="Arial"/>
          <w:sz w:val="20"/>
          <w:lang w:val="en-US"/>
        </w:rPr>
      </w:pPr>
      <w:r>
        <w:rPr>
          <w:rFonts w:cs="Arial" w:ascii="Arial" w:hAnsi="Arial"/>
          <w:sz w:val="20"/>
          <w:lang w:val="en-US"/>
        </w:rPr>
      </w:r>
    </w:p>
    <w:p>
      <w:pPr>
        <w:pStyle w:val="Normal"/>
        <w:pBdr>
          <w:top w:val="single" w:sz="4" w:space="1" w:color="00000A"/>
          <w:left w:val="single" w:sz="4" w:space="4" w:color="00000A"/>
          <w:bottom w:val="single" w:sz="4" w:space="1" w:color="00000A"/>
          <w:right w:val="single" w:sz="4" w:space="4" w:color="00000A"/>
        </w:pBdr>
        <w:rPr>
          <w:u w:val="single"/>
        </w:rPr>
      </w:pPr>
      <w:r>
        <w:rPr>
          <w:u w:val="single"/>
        </w:rPr>
        <w:t xml:space="preserve">Struttura territoriale    </w:t>
      </w:r>
    </w:p>
    <w:p>
      <w:pPr>
        <w:pStyle w:val="Normal"/>
        <w:pBdr>
          <w:top w:val="single" w:sz="4" w:space="1" w:color="00000A"/>
          <w:left w:val="single" w:sz="4" w:space="4" w:color="00000A"/>
          <w:bottom w:val="single" w:sz="4" w:space="1" w:color="00000A"/>
          <w:right w:val="single" w:sz="4" w:space="4" w:color="00000A"/>
        </w:pBdr>
        <w:rPr/>
      </w:pPr>
      <w:r>
        <w:rPr/>
        <w:t>Legacoop Calabria</w:t>
      </w:r>
    </w:p>
    <w:p>
      <w:pPr>
        <w:pStyle w:val="Normal"/>
        <w:pBdr>
          <w:top w:val="single" w:sz="4" w:space="1" w:color="00000A"/>
          <w:left w:val="single" w:sz="4" w:space="4" w:color="00000A"/>
          <w:bottom w:val="single" w:sz="4" w:space="1" w:color="00000A"/>
          <w:right w:val="single" w:sz="4" w:space="4" w:color="00000A"/>
        </w:pBdr>
        <w:rPr/>
      </w:pPr>
      <w:r>
        <w:rPr/>
        <w:t>Via A. Fares, 78</w:t>
      </w:r>
    </w:p>
    <w:p>
      <w:pPr>
        <w:pStyle w:val="Normal"/>
        <w:pBdr>
          <w:top w:val="single" w:sz="4" w:space="1" w:color="00000A"/>
          <w:left w:val="single" w:sz="4" w:space="4" w:color="00000A"/>
          <w:bottom w:val="single" w:sz="4" w:space="1" w:color="00000A"/>
          <w:right w:val="single" w:sz="4" w:space="4" w:color="00000A"/>
        </w:pBdr>
        <w:rPr/>
      </w:pPr>
      <w:r>
        <w:rPr/>
        <w:t>Tel. 0961/752216/Fax 0961/753002</w:t>
      </w:r>
    </w:p>
    <w:p>
      <w:pPr>
        <w:pStyle w:val="Normal"/>
        <w:pBdr>
          <w:top w:val="single" w:sz="4" w:space="1" w:color="00000A"/>
          <w:left w:val="single" w:sz="4" w:space="4" w:color="00000A"/>
          <w:bottom w:val="single" w:sz="4" w:space="1" w:color="00000A"/>
          <w:right w:val="single" w:sz="4" w:space="4" w:color="00000A"/>
        </w:pBdr>
        <w:rPr/>
      </w:pPr>
      <w:r>
        <w:rPr/>
        <w:t>E mail:servizio.civile@legacoopcalabria.it</w:t>
      </w:r>
    </w:p>
    <w:p>
      <w:pPr>
        <w:pStyle w:val="Normal"/>
        <w:pBdr>
          <w:top w:val="single" w:sz="4" w:space="1" w:color="00000A"/>
          <w:left w:val="single" w:sz="4" w:space="4" w:color="00000A"/>
          <w:bottom w:val="single" w:sz="4" w:space="1" w:color="00000A"/>
          <w:right w:val="single" w:sz="4" w:space="4" w:color="00000A"/>
        </w:pBdr>
        <w:rPr/>
      </w:pPr>
      <w:r>
        <w:rPr/>
        <w:t>Sito: www.legacoopcalabria.it</w:t>
      </w:r>
    </w:p>
    <w:p>
      <w:pPr>
        <w:pStyle w:val="Normal"/>
        <w:pBdr>
          <w:top w:val="single" w:sz="4" w:space="1" w:color="00000A"/>
          <w:left w:val="single" w:sz="4" w:space="4" w:color="00000A"/>
          <w:bottom w:val="single" w:sz="4" w:space="1" w:color="00000A"/>
          <w:right w:val="single" w:sz="4" w:space="4" w:color="00000A"/>
        </w:pBdr>
        <w:rPr/>
      </w:pPr>
      <w:r>
        <w:rPr/>
        <w:t xml:space="preserve">Pec:info@pec.legacoopcalabria.it </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Resp.le progetto: Carmelina</w:t>
      </w:r>
      <w:r>
        <w:rPr/>
        <w:t xml:space="preserve"> Fiore</w:t>
      </w:r>
    </w:p>
    <w:p>
      <w:pPr>
        <w:pStyle w:val="Normal"/>
        <w:pBdr>
          <w:top w:val="single" w:sz="4" w:space="1" w:color="00000A"/>
          <w:left w:val="single" w:sz="4" w:space="4" w:color="00000A"/>
          <w:bottom w:val="single" w:sz="4" w:space="1" w:color="00000A"/>
          <w:right w:val="single" w:sz="4" w:space="4" w:color="00000A"/>
        </w:pBdr>
        <w:rPr/>
      </w:pPr>
      <w:r>
        <w:rPr/>
      </w:r>
    </w:p>
    <w:p>
      <w:pPr>
        <w:pStyle w:val="Normal"/>
        <w:rPr>
          <w:rFonts w:ascii="Calibri" w:hAnsi="Calibri" w:cs="Calibri"/>
        </w:rPr>
      </w:pPr>
      <w:r>
        <w:rPr>
          <w:rFonts w:cs="Calibri" w:ascii="Calibri" w:hAnsi="Calibri"/>
        </w:rPr>
      </w:r>
    </w:p>
    <w:p>
      <w:pPr>
        <w:pStyle w:val="Normal"/>
        <w:pBdr>
          <w:top w:val="single" w:sz="4" w:space="1" w:color="00000A"/>
          <w:left w:val="single" w:sz="4" w:space="4" w:color="00000A"/>
          <w:bottom w:val="single" w:sz="4" w:space="1" w:color="00000A"/>
          <w:right w:val="single" w:sz="4" w:space="4" w:color="00000A"/>
        </w:pBdr>
        <w:rPr>
          <w:b/>
          <w:b/>
        </w:rPr>
      </w:pPr>
      <w:r>
        <w:rPr>
          <w:b/>
        </w:rPr>
        <w:t>TITOLO DEL PROGETTO:</w:t>
      </w:r>
    </w:p>
    <w:p>
      <w:pPr>
        <w:pStyle w:val="Normal"/>
        <w:pBdr>
          <w:top w:val="single" w:sz="4" w:space="1" w:color="00000A"/>
          <w:left w:val="single" w:sz="4" w:space="4" w:color="00000A"/>
          <w:bottom w:val="single" w:sz="4" w:space="1" w:color="00000A"/>
          <w:right w:val="single" w:sz="4" w:space="4" w:color="00000A"/>
        </w:pBdr>
        <w:rPr/>
      </w:pPr>
      <w:r>
        <w:rPr>
          <w:i/>
          <w:iCs/>
        </w:rPr>
        <w:t>“</w:t>
      </w:r>
      <w:r>
        <w:rPr>
          <w:i/>
          <w:iCs/>
        </w:rPr>
        <w:t>Io come te, tu come me”</w:t>
      </w:r>
    </w:p>
    <w:p>
      <w:pPr>
        <w:pStyle w:val="Normal"/>
        <w:pBdr>
          <w:top w:val="single" w:sz="4" w:space="1" w:color="00000A"/>
          <w:left w:val="single" w:sz="4" w:space="4" w:color="00000A"/>
          <w:bottom w:val="single" w:sz="4" w:space="1" w:color="00000A"/>
          <w:right w:val="single" w:sz="4" w:space="4" w:color="00000A"/>
        </w:pBdr>
        <w:rPr>
          <w:bCs/>
          <w:i/>
          <w:i/>
          <w:iCs/>
        </w:rPr>
      </w:pPr>
      <w:r>
        <w:rPr>
          <w:bCs/>
          <w:i/>
          <w:iCs/>
        </w:rPr>
      </w:r>
    </w:p>
    <w:p>
      <w:pPr>
        <w:pStyle w:val="Normal"/>
        <w:rPr/>
      </w:pPr>
      <w:r>
        <w:rPr/>
      </w:r>
    </w:p>
    <w:p>
      <w:pPr>
        <w:pStyle w:val="Normal"/>
        <w:pBdr>
          <w:top w:val="single" w:sz="4" w:space="0" w:color="00000A"/>
          <w:left w:val="single" w:sz="4" w:space="4" w:color="00000A"/>
          <w:bottom w:val="single" w:sz="4" w:space="1" w:color="00000A"/>
          <w:right w:val="single" w:sz="4" w:space="4" w:color="00000A"/>
        </w:pBdr>
        <w:rPr>
          <w:rFonts w:eastAsia="Calibri"/>
          <w:b/>
          <w:b/>
          <w:color w:val="000000"/>
        </w:rPr>
      </w:pPr>
      <w:r>
        <w:rPr>
          <w:rFonts w:eastAsia="Calibri"/>
          <w:b/>
          <w:color w:val="000000"/>
        </w:rPr>
        <w:t>SETTORE e Area di Intervento:</w:t>
      </w:r>
    </w:p>
    <w:p>
      <w:pPr>
        <w:pStyle w:val="Normal"/>
        <w:pBdr>
          <w:top w:val="single" w:sz="4" w:space="0" w:color="00000A"/>
          <w:left w:val="single" w:sz="4" w:space="4" w:color="00000A"/>
          <w:bottom w:val="single" w:sz="4" w:space="1" w:color="00000A"/>
          <w:right w:val="single" w:sz="4" w:space="4" w:color="00000A"/>
        </w:pBdr>
        <w:rPr/>
      </w:pPr>
      <w:r>
        <w:rPr>
          <w:rFonts w:eastAsia="Calibri"/>
          <w:i/>
          <w:iCs/>
          <w:color w:val="000000"/>
        </w:rPr>
        <w:t>A 6 - Assistenza – disabilità</w:t>
      </w:r>
    </w:p>
    <w:p>
      <w:pPr>
        <w:pStyle w:val="Normal"/>
        <w:pBdr>
          <w:top w:val="single" w:sz="4" w:space="0" w:color="00000A"/>
          <w:left w:val="single" w:sz="4" w:space="4" w:color="00000A"/>
          <w:bottom w:val="single" w:sz="4" w:space="1" w:color="00000A"/>
          <w:right w:val="single" w:sz="4" w:space="4" w:color="00000A"/>
        </w:pBdr>
        <w:rPr>
          <w:rFonts w:eastAsia="Calibri"/>
          <w:color w:val="000000"/>
        </w:rPr>
      </w:pPr>
      <w:r>
        <w:rPr>
          <w:rFonts w:eastAsia="Calibri"/>
          <w:color w:val="000000"/>
        </w:rPr>
      </w:r>
    </w:p>
    <w:p>
      <w:pPr>
        <w:pStyle w:val="Normal"/>
        <w:rPr/>
      </w:pPr>
      <w:r>
        <w:rPr/>
      </w:r>
    </w:p>
    <w:p>
      <w:pPr>
        <w:pStyle w:val="Normal"/>
        <w:pBdr>
          <w:top w:val="single" w:sz="4" w:space="1" w:color="00000A"/>
          <w:left w:val="single" w:sz="4" w:space="4" w:color="00000A"/>
          <w:bottom w:val="single" w:sz="4" w:space="1" w:color="00000A"/>
          <w:right w:val="single" w:sz="4" w:space="4" w:color="00000A"/>
        </w:pBdr>
        <w:rPr/>
      </w:pPr>
      <w:r>
        <w:rPr>
          <w:rFonts w:eastAsia="Calibri"/>
          <w:b/>
          <w:color w:val="000000"/>
        </w:rPr>
        <w:t>OBIETTIVI DEL PROGETTO</w:t>
      </w:r>
    </w:p>
    <w:p>
      <w:pPr>
        <w:pStyle w:val="BodyText2"/>
        <w:jc w:val="both"/>
        <w:rPr/>
      </w:pPr>
      <w:r>
        <w:rPr>
          <w:b/>
          <w:color w:val="00000A"/>
        </w:rPr>
        <w:t>Obiettivo generale</w:t>
      </w:r>
    </w:p>
    <w:p>
      <w:pPr>
        <w:pStyle w:val="Corpodeltesto2"/>
        <w:jc w:val="both"/>
        <w:rPr>
          <w:rFonts w:cs="Arial"/>
          <w:color w:val="000000"/>
          <w:szCs w:val="22"/>
        </w:rPr>
      </w:pPr>
      <w:r>
        <w:rPr>
          <w:rFonts w:cs="Arial"/>
          <w:color w:val="000000"/>
          <w:szCs w:val="22"/>
        </w:rPr>
        <w:t>Il progetto è finalizzato al miglioramento della qualità della vita delle persone non completamente autosufficienti attraverso il sostegno nella realizzazione delle attività quotidiane, nella frequentazione dei luoghi di socializzazione del territorio durante il tempo libero, e nella stimolazione delle loro capacità creative inespresse. Attraverso la presenza dei volontari si intende favorire la conoscenza e l’accesso ai servizi e alle risorse presenti sul territorio (ad es. attività parrocchiali, associazioni di volontariato, circoli ricreativi…), al fine di potenziare la rete di interventi a favore di questi soggetti e di valorizzarne le capacità residue favorendone l’uscita dal proprio contesto di isolamento. Il progetto si propone anche di stimolare la consapevolezza da parte dei volontari delle problematiche sociali esistenti nel proprio contesto territoriale.</w:t>
      </w:r>
    </w:p>
    <w:p>
      <w:pPr>
        <w:pStyle w:val="Corpodeltesto2"/>
        <w:jc w:val="both"/>
        <w:rPr>
          <w:rFonts w:cs="Arial"/>
          <w:b w:val="false"/>
          <w:b w:val="false"/>
          <w:bCs w:val="false"/>
          <w:color w:val="000000"/>
          <w:szCs w:val="22"/>
        </w:rPr>
      </w:pPr>
      <w:r>
        <w:rPr>
          <w:rFonts w:cs="Arial"/>
          <w:b w:val="false"/>
          <w:bCs w:val="false"/>
          <w:color w:val="000000"/>
          <w:szCs w:val="22"/>
        </w:rPr>
        <w:t>Nello specifico, con la collaborazione dei volontari si vuole permettere ai soggetti beneficiari di migliorare il più possibile il livello di conoscenza dei servizi socio-assistenziali esistenti sul territorio riferimento, con particolare riferimento a quelli gestiti da ADISS, oltre che di poter intervenire in maniera efficiente sul grado di esaudimento delle richieste di assistenza domiciliare, che come già evidenziato, è in potenziale crescita. Gli obiettivi specifici da perseguire saranno quindi:</w:t>
      </w:r>
    </w:p>
    <w:p>
      <w:pPr>
        <w:pStyle w:val="Corpodeltesto2"/>
        <w:numPr>
          <w:ilvl w:val="0"/>
          <w:numId w:val="5"/>
        </w:numPr>
        <w:jc w:val="both"/>
        <w:rPr>
          <w:rFonts w:cs="Arial"/>
          <w:color w:val="000000"/>
          <w:szCs w:val="22"/>
        </w:rPr>
      </w:pPr>
      <w:r>
        <w:rPr>
          <w:rFonts w:cs="Arial"/>
          <w:color w:val="000000"/>
          <w:szCs w:val="22"/>
        </w:rPr>
        <w:t>promuovere e incrementare il sistema di prevenzione, contrasto e riabilitazione degli stati di non autosufficienza;</w:t>
      </w:r>
    </w:p>
    <w:p>
      <w:pPr>
        <w:pStyle w:val="Corpodeltesto2"/>
        <w:numPr>
          <w:ilvl w:val="0"/>
          <w:numId w:val="5"/>
        </w:numPr>
        <w:jc w:val="both"/>
        <w:rPr>
          <w:rFonts w:cs="Arial"/>
          <w:color w:val="000000"/>
          <w:szCs w:val="22"/>
        </w:rPr>
      </w:pPr>
      <w:r>
        <w:rPr>
          <w:rFonts w:cs="Arial"/>
          <w:color w:val="000000"/>
          <w:szCs w:val="22"/>
        </w:rPr>
        <w:t>garantire e favorire la permanenza delle persone non autosufficienti nel proprio domicilio;</w:t>
      </w:r>
    </w:p>
    <w:p>
      <w:pPr>
        <w:pStyle w:val="Corpodeltesto2"/>
        <w:numPr>
          <w:ilvl w:val="0"/>
          <w:numId w:val="5"/>
        </w:numPr>
        <w:jc w:val="both"/>
        <w:rPr>
          <w:rFonts w:cs="Arial"/>
          <w:color w:val="000000"/>
          <w:szCs w:val="22"/>
        </w:rPr>
      </w:pPr>
      <w:r>
        <w:rPr>
          <w:rFonts w:cs="Arial"/>
          <w:color w:val="000000"/>
          <w:szCs w:val="22"/>
        </w:rPr>
        <w:t>sostenere la famiglia nell'attività di cura e di assistenza;</w:t>
      </w:r>
    </w:p>
    <w:p>
      <w:pPr>
        <w:pStyle w:val="Corpodeltesto2"/>
        <w:numPr>
          <w:ilvl w:val="0"/>
          <w:numId w:val="5"/>
        </w:numPr>
        <w:jc w:val="both"/>
        <w:rPr>
          <w:rFonts w:cs="Arial"/>
          <w:color w:val="000000"/>
          <w:szCs w:val="22"/>
        </w:rPr>
      </w:pPr>
      <w:r>
        <w:rPr>
          <w:rFonts w:cs="Arial"/>
          <w:color w:val="000000"/>
          <w:szCs w:val="22"/>
        </w:rPr>
        <w:t>prevedere la realizzazione di piani individualizzati di assistenza e percorsi assistenziali definiti a favore delle persone non autosufficienti;</w:t>
      </w:r>
    </w:p>
    <w:p>
      <w:pPr>
        <w:pStyle w:val="Corpodeltesto2"/>
        <w:numPr>
          <w:ilvl w:val="0"/>
          <w:numId w:val="5"/>
        </w:numPr>
        <w:jc w:val="both"/>
        <w:rPr>
          <w:rFonts w:cs="Arial"/>
          <w:color w:val="000000"/>
          <w:szCs w:val="22"/>
        </w:rPr>
      </w:pPr>
      <w:r>
        <w:rPr>
          <w:rFonts w:cs="Arial"/>
          <w:color w:val="000000"/>
          <w:szCs w:val="22"/>
        </w:rPr>
        <w:t>prevedere prestazioni adeguate a garantire il benessere alla persona e alla sua famiglia;</w:t>
      </w:r>
    </w:p>
    <w:p>
      <w:pPr>
        <w:pStyle w:val="Corpodeltesto2"/>
        <w:numPr>
          <w:ilvl w:val="0"/>
          <w:numId w:val="5"/>
        </w:numPr>
        <w:jc w:val="both"/>
        <w:rPr>
          <w:rFonts w:cs="Arial"/>
          <w:color w:val="000000"/>
          <w:szCs w:val="22"/>
        </w:rPr>
      </w:pPr>
      <w:r>
        <w:rPr>
          <w:rFonts w:cs="Arial"/>
          <w:color w:val="000000"/>
          <w:szCs w:val="22"/>
        </w:rPr>
        <w:t xml:space="preserve">migliorare il sistema di monitoraggio dei servizi,attraverso attività di perfezionamento delle attività di back-office interne ad ADISS. </w:t>
      </w:r>
    </w:p>
    <w:p>
      <w:pPr>
        <w:pStyle w:val="Corpodeltesto2"/>
        <w:jc w:val="both"/>
        <w:rPr>
          <w:rFonts w:cs="Arial"/>
          <w:color w:val="000000"/>
          <w:szCs w:val="22"/>
        </w:rPr>
      </w:pPr>
      <w:r>
        <w:rPr>
          <w:rFonts w:cs="Arial"/>
          <w:color w:val="000000"/>
          <w:szCs w:val="22"/>
        </w:rPr>
        <w:t>Gli obiettivi specifici, si possono a loro volta identificare in maniera distinta sia per gli i destinatari diretti che per i destinatari indiretti del progetto (di cui al precedente punto 6):</w:t>
      </w:r>
    </w:p>
    <w:p>
      <w:pPr>
        <w:pStyle w:val="Corpodeltesto2"/>
        <w:numPr>
          <w:ilvl w:val="0"/>
          <w:numId w:val="3"/>
        </w:numPr>
        <w:jc w:val="both"/>
        <w:rPr>
          <w:rFonts w:cs="Arial"/>
          <w:color w:val="000000"/>
          <w:szCs w:val="22"/>
        </w:rPr>
      </w:pPr>
      <w:r>
        <w:rPr>
          <w:rFonts w:cs="Arial"/>
          <w:color w:val="000000"/>
          <w:szCs w:val="22"/>
        </w:rPr>
        <w:t>Il progetto in relazione alle persone diversamente abili, mira a promuovere la piena inclusione in tutti i contesti di vita della persona con disabilità, tenendo conto delle sue potenzialità e dei suoi bisogni e consentirà di favorire le occasioni di relazione e contribuire ad organizzare contesti e situazioni che valorizzino la persona e le diano la possibilità di essere protagonista attiva nella comunità.</w:t>
      </w:r>
    </w:p>
    <w:p>
      <w:pPr>
        <w:pStyle w:val="Corpodeltesto2"/>
        <w:numPr>
          <w:ilvl w:val="0"/>
          <w:numId w:val="3"/>
        </w:numPr>
        <w:jc w:val="both"/>
        <w:rPr>
          <w:rFonts w:cs="Arial"/>
          <w:color w:val="000000"/>
          <w:szCs w:val="22"/>
        </w:rPr>
      </w:pPr>
      <w:r>
        <w:rPr>
          <w:rFonts w:cs="Arial"/>
          <w:color w:val="000000"/>
          <w:szCs w:val="22"/>
        </w:rPr>
        <w:t xml:space="preserve">Rispetto alle famiglie, l’obiettivo sarà quello di consentire di far fronte anche alla fragilità ed alle caratteristiche  di alcune reti familiari particolarmente deboli per problemi di natura socio-economica; </w:t>
      </w:r>
    </w:p>
    <w:p>
      <w:pPr>
        <w:pStyle w:val="Corpodeltesto2"/>
        <w:numPr>
          <w:ilvl w:val="0"/>
          <w:numId w:val="3"/>
        </w:numPr>
        <w:jc w:val="both"/>
        <w:rPr>
          <w:rFonts w:cs="Arial"/>
          <w:color w:val="000000"/>
          <w:szCs w:val="22"/>
        </w:rPr>
      </w:pPr>
      <w:r>
        <w:rPr>
          <w:rFonts w:cs="Arial"/>
          <w:color w:val="000000"/>
          <w:szCs w:val="22"/>
        </w:rPr>
        <w:t>I giovani potranno fare un’esperienza a diretto contatto con una specifica categoria di bisogno, imparare nuove modalità di relazione e di interazione, oltre che beneficiare di una formazione specifica verso l’area della disabilità, spendibile in una eventuale futura professione.</w:t>
      </w:r>
    </w:p>
    <w:p>
      <w:pPr>
        <w:pStyle w:val="Corpodeltesto2"/>
        <w:jc w:val="both"/>
        <w:rPr>
          <w:rFonts w:cs="Arial"/>
          <w:color w:val="000000"/>
          <w:szCs w:val="22"/>
        </w:rPr>
      </w:pPr>
      <w:r>
        <w:rPr>
          <w:rFonts w:cs="Arial"/>
          <w:color w:val="000000"/>
          <w:szCs w:val="22"/>
        </w:rPr>
        <w:t>Rispetto ai destinatari indiretti, si mette in evidenza che:</w:t>
      </w:r>
    </w:p>
    <w:p>
      <w:pPr>
        <w:pStyle w:val="Corpodeltesto2"/>
        <w:numPr>
          <w:ilvl w:val="0"/>
          <w:numId w:val="1"/>
        </w:numPr>
        <w:ind w:left="709" w:hanging="283"/>
        <w:jc w:val="both"/>
        <w:rPr>
          <w:rFonts w:cs="Arial"/>
          <w:color w:val="000000"/>
          <w:szCs w:val="22"/>
        </w:rPr>
      </w:pPr>
      <w:r>
        <w:rPr>
          <w:rFonts w:cs="Arial"/>
          <w:color w:val="000000"/>
          <w:szCs w:val="22"/>
        </w:rPr>
        <w:t>Le famiglie potranno beneficiare di un sostegno relazionale e professionale che possa permettere loro di recuperare un equilibrio relazionale, anche all’interno della coppia,  un proprio “tempo libero” e una “qualità di vita” che produca effetti positivi ripercuotendosi sui rapporti interfamiliari ed in generale su tutto il contesto relazionale delle persone;</w:t>
      </w:r>
    </w:p>
    <w:p>
      <w:pPr>
        <w:pStyle w:val="Corpodeltesto2"/>
        <w:numPr>
          <w:ilvl w:val="0"/>
          <w:numId w:val="1"/>
        </w:numPr>
        <w:ind w:left="709" w:hanging="283"/>
        <w:jc w:val="both"/>
        <w:rPr>
          <w:rFonts w:cs="Arial"/>
          <w:color w:val="000000"/>
          <w:szCs w:val="22"/>
        </w:rPr>
      </w:pPr>
      <w:r>
        <w:rPr>
          <w:rFonts w:cs="Arial"/>
          <w:color w:val="000000"/>
          <w:szCs w:val="22"/>
        </w:rPr>
        <w:t>Il sistema dei servizi territoriali esistente, diventerà massimamente evidente, grazie al miglioramento del grado di informazione che se ne potrà trarre dall’impiego dei volontari di servizi civile su attività di informazione e pubblicizzazione dei servizi esistenti in ambito distrettuale;</w:t>
      </w:r>
    </w:p>
    <w:p>
      <w:pPr>
        <w:pStyle w:val="Corpodeltesto2"/>
        <w:jc w:val="both"/>
        <w:rPr>
          <w:b w:val="false"/>
          <w:b w:val="false"/>
          <w:bCs w:val="false"/>
          <w:color w:val="000000"/>
        </w:rPr>
      </w:pPr>
      <w:r>
        <w:rPr>
          <w:rFonts w:cs="Arial"/>
          <w:b w:val="false"/>
          <w:bCs w:val="false"/>
          <w:color w:val="000000"/>
          <w:szCs w:val="22"/>
        </w:rPr>
        <w:t>In considerazione dell’aumento dell’inclusione della persona con disabilità, si evidenzia il valore aggiunto che il progetto può portare in tema di sensibilità del contesto sociale e culturale ed il contributo all’abbattimento di barriere culturali, strutturali e comunicative.</w:t>
      </w:r>
    </w:p>
    <w:p>
      <w:pPr>
        <w:pStyle w:val="Normal"/>
        <w:rPr>
          <w:color w:val="00000A"/>
        </w:rPr>
      </w:pPr>
      <w:r>
        <w:rPr>
          <w:color w:val="00000A"/>
        </w:rPr>
      </w:r>
    </w:p>
    <w:p>
      <w:pPr>
        <w:pStyle w:val="Normal"/>
        <w:rPr>
          <w:b/>
          <w:b/>
          <w:iCs/>
        </w:rPr>
      </w:pPr>
      <w:r>
        <w:rPr>
          <w:b/>
          <w:iCs/>
        </w:rPr>
        <w:t>Obiettivi per i volontari in servizio civile</w:t>
      </w:r>
    </w:p>
    <w:p>
      <w:pPr>
        <w:pStyle w:val="Normal"/>
        <w:jc w:val="both"/>
        <w:rPr>
          <w:b/>
          <w:b/>
          <w:iCs/>
        </w:rPr>
      </w:pPr>
      <w:r>
        <w:rPr>
          <w:b/>
          <w:iCs/>
        </w:rPr>
      </w:r>
    </w:p>
    <w:p>
      <w:pPr>
        <w:pStyle w:val="Corpodeltesto2"/>
        <w:jc w:val="both"/>
        <w:rPr>
          <w:rFonts w:eastAsia="Calibri"/>
          <w:b/>
          <w:b/>
          <w:color w:val="000000"/>
        </w:rPr>
      </w:pPr>
      <w:r>
        <w:rPr>
          <w:rFonts w:eastAsia="Calibri" w:cs="Arial"/>
          <w:b w:val="false"/>
          <w:bCs w:val="false"/>
          <w:iCs/>
          <w:color w:val="000000"/>
          <w:szCs w:val="22"/>
        </w:rPr>
        <w:t>Per i giovani volontari, lo svolgimento dell’anno di Servizio Civile vuole offrire loro di avere un’occasione per impiegare utilmente il loro tempo a disposizione, e contribuire alla realizzazioni di importanti attività a vantaggio e a favore di persone bisognose e di territori dove scarseggia la presenza di servizi socio-assistenziali quali quelli gestiti da ADISS. Tutto ciò permetterà quindi ai volontari di fare un’importante e preziosa esperienza di apprendimento sul campo di quelli che sono i valori costituzionali di solidarietà sociale (art. 2 Cost.) e sussidiarietà (art. 118 Cost.). Si precisa inoltre che attraverso le attività che svolgeranno, i volontari avranno l’opportunità di acquisire</w:t>
      </w:r>
      <w:r>
        <w:rPr>
          <w:rFonts w:eastAsia="Calibri" w:cs="Arial"/>
          <w:b/>
          <w:iCs/>
          <w:color w:val="000000"/>
          <w:szCs w:val="22"/>
        </w:rPr>
        <w:t xml:space="preserve"> </w:t>
      </w:r>
      <w:r>
        <w:rPr>
          <w:rFonts w:eastAsia="Calibri" w:cs="Arial"/>
          <w:b w:val="false"/>
          <w:bCs w:val="false"/>
          <w:iCs/>
          <w:color w:val="000000"/>
          <w:szCs w:val="22"/>
        </w:rPr>
        <w:t>competenze trasversali e specifiche, da aggiungere nel proprio bagaglio culturale e personale, e da poter spendere sia nella successiva vita professionale che, soprattutto nella vita sociale.</w:t>
      </w:r>
    </w:p>
    <w:p>
      <w:pPr>
        <w:pStyle w:val="Normal"/>
        <w:jc w:val="both"/>
        <w:rPr>
          <w:iCs/>
        </w:rPr>
      </w:pPr>
      <w:r>
        <w:rPr>
          <w:rFonts w:eastAsia="Calibri"/>
          <w:b/>
          <w:color w:val="000000"/>
        </w:rPr>
      </w:r>
    </w:p>
    <w:p>
      <w:pPr>
        <w:pStyle w:val="Normal"/>
        <w:jc w:val="both"/>
        <w:rPr>
          <w:iCs/>
        </w:rPr>
      </w:pPr>
      <w:r>
        <w:rPr>
          <w:rFonts w:eastAsia="Calibri"/>
          <w:b/>
          <w:color w:val="000000"/>
        </w:rPr>
      </w:r>
    </w:p>
    <w:p>
      <w:pPr>
        <w:pStyle w:val="Normal"/>
        <w:pBdr>
          <w:top w:val="single" w:sz="4" w:space="1" w:color="00000A"/>
          <w:left w:val="single" w:sz="4" w:space="4" w:color="00000A"/>
          <w:bottom w:val="single" w:sz="4" w:space="1" w:color="00000A"/>
          <w:right w:val="single" w:sz="4" w:space="4" w:color="00000A"/>
        </w:pBdr>
        <w:rPr/>
      </w:pPr>
      <w:r>
        <w:rPr>
          <w:rFonts w:eastAsia="Calibri"/>
          <w:b/>
          <w:color w:val="000000"/>
        </w:rPr>
        <w:t xml:space="preserve">ATTIVITÁ D'IMPIEGO DEI VOLONTARI </w:t>
      </w:r>
    </w:p>
    <w:p>
      <w:pPr>
        <w:pStyle w:val="Normal"/>
        <w:pBdr>
          <w:top w:val="single" w:sz="4" w:space="1" w:color="00000A"/>
          <w:left w:val="single" w:sz="4" w:space="4" w:color="00000A"/>
          <w:bottom w:val="single" w:sz="4" w:space="1" w:color="00000A"/>
          <w:right w:val="single" w:sz="4" w:space="4" w:color="00000A"/>
        </w:pBdr>
        <w:rPr>
          <w:rFonts w:eastAsia="Calibri"/>
          <w:b/>
          <w:b/>
          <w:color w:val="000000"/>
        </w:rPr>
      </w:pPr>
      <w:r>
        <w:rPr/>
      </w:r>
    </w:p>
    <w:p>
      <w:pPr>
        <w:pStyle w:val="Corpodeltesto2"/>
        <w:pBdr>
          <w:top w:val="single" w:sz="4" w:space="1" w:color="00000A"/>
          <w:left w:val="single" w:sz="4" w:space="4" w:color="00000A"/>
          <w:bottom w:val="single" w:sz="4" w:space="1" w:color="00000A"/>
          <w:right w:val="single" w:sz="4" w:space="4" w:color="00000A"/>
        </w:pBdr>
        <w:jc w:val="both"/>
        <w:rPr>
          <w:rFonts w:eastAsia="Calibri"/>
          <w:b w:val="false"/>
          <w:b w:val="false"/>
          <w:bCs w:val="false"/>
          <w:color w:val="00000A"/>
        </w:rPr>
      </w:pPr>
      <w:r>
        <w:rPr>
          <w:rFonts w:eastAsia="Calibri"/>
          <w:b w:val="false"/>
          <w:bCs w:val="false"/>
          <w:color w:val="00000A"/>
        </w:rPr>
        <w:t>I giovani assumeranno il ruolo di “custodi sociali” delle attività previste nel progetto, distinti dagli operatori professionali (Assistenti Sociali e OSS) che assicurano i normali servizi territoriale. Il volontario non assumerà il ruolo vicariante di un tecnico, pur condividendo con gli operatori alcuni compiti quotidiani di tipo assistenziale e relazionale che prevedono il “prendersi cura” e l’ “accompagnare” soggetti che hanno grandi limiti nelle autonomie. Riteniamo che nel nostro contesto di lavoro, all’interno di uno specifico progetto orientato all’integrazione sociale di soggetti disabili, i giovani SC, mantenendo una propria identità, possano portare preziosi elementi di novità, entusiasmo, propositività, conoscenza del mondo giovanile, realizzando così anche un importante scambio generazionale sul territorio, nei casi in cui la disabilità è da intendersi come strettamente connessa alle conseguenze della terza età.</w:t>
      </w:r>
    </w:p>
    <w:p>
      <w:pPr>
        <w:pStyle w:val="Normal"/>
        <w:pBdr>
          <w:top w:val="single" w:sz="4" w:space="1" w:color="00000A"/>
          <w:left w:val="single" w:sz="4" w:space="4" w:color="00000A"/>
          <w:bottom w:val="single" w:sz="4" w:space="1" w:color="00000A"/>
          <w:right w:val="single" w:sz="4" w:space="4" w:color="00000A"/>
        </w:pBdr>
        <w:rPr>
          <w:rFonts w:eastAsia="Calibri"/>
          <w:b w:val="false"/>
          <w:b w:val="false"/>
          <w:bCs w:val="false"/>
          <w:color w:val="000000"/>
        </w:rPr>
      </w:pPr>
      <w:r>
        <w:rPr>
          <w:rFonts w:eastAsia="Calibri"/>
          <w:b w:val="false"/>
          <w:bCs w:val="false"/>
          <w:color w:val="000000"/>
        </w:rPr>
      </w:r>
    </w:p>
    <w:p>
      <w:pPr>
        <w:pStyle w:val="Normal"/>
        <w:ind w:right="458" w:hanging="0"/>
        <w:jc w:val="both"/>
        <w:rPr>
          <w:i/>
          <w:i/>
          <w:iCs/>
        </w:rPr>
      </w:pPr>
      <w:r>
        <w:rPr>
          <w:b/>
        </w:rPr>
      </w:r>
    </w:p>
    <w:p>
      <w:pPr>
        <w:pStyle w:val="Normal"/>
        <w:ind w:right="458" w:hanging="0"/>
        <w:jc w:val="both"/>
        <w:rPr>
          <w:b/>
          <w:b/>
        </w:rPr>
      </w:pPr>
      <w:r>
        <w:rPr>
          <w:b/>
          <w:i/>
          <w:iCs/>
        </w:rPr>
        <w:t>SEDE ATTUAZIONE PROGETTO: Cooperativa ADISS Multiservice s.c.s.: Via Rione Colonne N°19-87027- Paola (CS).</w:t>
      </w:r>
    </w:p>
    <w:p>
      <w:pPr>
        <w:pStyle w:val="Normal"/>
        <w:rPr>
          <w:rFonts w:cs="Arial"/>
          <w:b/>
          <w:b/>
          <w:i/>
          <w:i/>
          <w:iCs/>
          <w:color w:val="000000"/>
          <w:sz w:val="12"/>
          <w:szCs w:val="12"/>
        </w:rPr>
      </w:pPr>
      <w:r>
        <w:rPr>
          <w:rFonts w:cs="Arial"/>
          <w:b/>
          <w:i/>
          <w:iCs/>
          <w:color w:val="000000"/>
          <w:sz w:val="12"/>
          <w:szCs w:val="12"/>
        </w:rPr>
      </w:r>
    </w:p>
    <w:tbl>
      <w:tblPr>
        <w:tblW w:w="914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3856"/>
        <w:gridCol w:w="5291"/>
      </w:tblGrid>
      <w:tr>
        <w:trPr/>
        <w:tc>
          <w:tcPr>
            <w:tcW w:w="3856" w:type="dxa"/>
            <w:tcBorders>
              <w:top w:val="single" w:sz="4" w:space="0" w:color="000001"/>
              <w:left w:val="single" w:sz="4" w:space="0" w:color="000001"/>
              <w:bottom w:val="single" w:sz="4" w:space="0" w:color="000001"/>
              <w:insideH w:val="single" w:sz="4" w:space="0" w:color="000001"/>
            </w:tcBorders>
            <w:shd w:fill="D9D9D9" w:val="clear"/>
            <w:tcMar>
              <w:left w:w="103" w:type="dxa"/>
            </w:tcMar>
          </w:tcPr>
          <w:p>
            <w:pPr>
              <w:pStyle w:val="Normal"/>
              <w:snapToGrid w:val="false"/>
              <w:spacing w:lineRule="atLeast" w:line="100"/>
              <w:jc w:val="center"/>
              <w:rPr/>
            </w:pPr>
            <w:r>
              <w:rPr>
                <w:rFonts w:cs="Verdana" w:ascii="Verdana" w:hAnsi="Verdana"/>
                <w:b/>
                <w:bCs w:val="false"/>
                <w:color w:val="000000"/>
                <w:sz w:val="20"/>
                <w:szCs w:val="20"/>
              </w:rPr>
              <w:t xml:space="preserve">ATTIVITA’ </w:t>
            </w:r>
            <w:r>
              <w:rPr>
                <w:rFonts w:cs="Verdana" w:ascii="Verdana" w:hAnsi="Verdana"/>
                <w:b/>
                <w:bCs w:val="false"/>
                <w:color w:val="000000"/>
                <w:sz w:val="20"/>
                <w:szCs w:val="20"/>
                <w:u w:val="single"/>
              </w:rPr>
              <w:t>DEL PROGETTO</w:t>
            </w:r>
          </w:p>
        </w:tc>
        <w:tc>
          <w:tcPr>
            <w:tcW w:w="52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103" w:type="dxa"/>
            </w:tcMar>
          </w:tcPr>
          <w:p>
            <w:pPr>
              <w:pStyle w:val="Normal"/>
              <w:snapToGrid w:val="false"/>
              <w:spacing w:lineRule="atLeast" w:line="100"/>
              <w:jc w:val="center"/>
              <w:rPr>
                <w:rFonts w:ascii="Verdana" w:hAnsi="Verdana" w:cs="Verdana"/>
                <w:b/>
                <w:b/>
                <w:bCs w:val="false"/>
                <w:color w:val="000000"/>
                <w:sz w:val="20"/>
                <w:szCs w:val="20"/>
              </w:rPr>
            </w:pPr>
            <w:r>
              <w:rPr>
                <w:rFonts w:cs="Verdana" w:ascii="Verdana" w:hAnsi="Verdana"/>
                <w:b/>
                <w:bCs w:val="false"/>
                <w:color w:val="000000"/>
                <w:sz w:val="20"/>
                <w:szCs w:val="20"/>
              </w:rPr>
              <w:t>RUOLO DEL VOLONTARIO</w:t>
            </w:r>
          </w:p>
          <w:p>
            <w:pPr>
              <w:pStyle w:val="Normal"/>
              <w:snapToGrid w:val="false"/>
              <w:spacing w:lineRule="atLeast" w:line="100"/>
              <w:jc w:val="center"/>
              <w:rPr>
                <w:rFonts w:ascii="Verdana" w:hAnsi="Verdana" w:cs="Verdana"/>
                <w:b/>
                <w:b/>
                <w:bCs w:val="false"/>
                <w:color w:val="000000"/>
                <w:sz w:val="20"/>
                <w:szCs w:val="20"/>
              </w:rPr>
            </w:pPr>
            <w:r>
              <w:rPr>
                <w:rFonts w:cs="Verdana" w:ascii="Verdana" w:hAnsi="Verdana"/>
                <w:b/>
                <w:bCs w:val="false"/>
                <w:color w:val="000000"/>
                <w:sz w:val="20"/>
                <w:szCs w:val="20"/>
              </w:rPr>
            </w:r>
          </w:p>
        </w:tc>
      </w:tr>
      <w:tr>
        <w:trPr>
          <w:trHeight w:val="278" w:hRule="atLeast"/>
        </w:trPr>
        <w:tc>
          <w:tcPr>
            <w:tcW w:w="385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spacing w:lineRule="atLeast" w:line="100"/>
              <w:rPr>
                <w:rFonts w:ascii="Verdana" w:hAnsi="Verdana" w:cs="Verdana"/>
                <w:color w:val="000000"/>
                <w:sz w:val="20"/>
                <w:szCs w:val="20"/>
              </w:rPr>
            </w:pPr>
            <w:r>
              <w:rPr>
                <w:rFonts w:cs="Verdana" w:ascii="Verdana" w:hAnsi="Verdana"/>
                <w:color w:val="000000"/>
                <w:sz w:val="20"/>
                <w:szCs w:val="20"/>
              </w:rPr>
              <w:t>Partecipazione ad attività di progettazione e programmazione dei servizi, nonché ad attività di back-office (pubblicizzazione e monitoraggio dei servizi in essere, raccolta ed archiviazione dei dati, analisi territoriali, ecc.)</w:t>
            </w:r>
          </w:p>
        </w:tc>
        <w:tc>
          <w:tcPr>
            <w:tcW w:w="52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rpodeltesto2"/>
              <w:jc w:val="both"/>
              <w:rPr>
                <w:iCs/>
                <w:color w:val="00000A"/>
              </w:rPr>
            </w:pPr>
            <w:r>
              <w:rPr>
                <w:iCs/>
                <w:color w:val="00000A"/>
              </w:rPr>
              <w:t>il volontario, oltre ad azioni di attività di assistenza diretta all’utente per disbrigo pratiche all’esterno o per attività di assistenza e compagnia verso gli utenti in carico,   potrà partecipare alle attività interne di raccolta ed archiviazione delle documentazioni relative ad utenti ed operatori, oltre che partecipare a momenti di aggiornamento dei dati già esistenti; potrà redigere verbali di presenza degli operatori a riunioni di gruppo e momenti di formazione interna che potranno verificarsi durante il periodo in cui il volontario sarà in Azienda; potrà partecipare attivamente alla redazione di depliant e materiale informativo specifico per le attività interne alla Cooperativa ADISS.</w:t>
            </w:r>
          </w:p>
        </w:tc>
      </w:tr>
    </w:tbl>
    <w:p>
      <w:pPr>
        <w:pStyle w:val="Normal"/>
        <w:ind w:right="458" w:hanging="0"/>
        <w:jc w:val="both"/>
        <w:rPr>
          <w:rFonts w:eastAsia="Calibri"/>
          <w:b/>
          <w:b/>
          <w:i/>
          <w:i/>
          <w:iCs/>
          <w:color w:val="000000"/>
        </w:rPr>
      </w:pPr>
      <w:r>
        <w:rPr>
          <w:rFonts w:eastAsia="Calibri"/>
          <w:b/>
          <w:i/>
          <w:iCs/>
          <w:color w:val="000000"/>
        </w:rPr>
      </w:r>
    </w:p>
    <w:p>
      <w:pPr>
        <w:pStyle w:val="Normal"/>
        <w:ind w:right="458" w:hanging="0"/>
        <w:jc w:val="both"/>
        <w:rPr>
          <w:b/>
          <w:b/>
          <w:i/>
          <w:i/>
          <w:iCs/>
        </w:rPr>
      </w:pPr>
      <w:r>
        <w:rPr>
          <w:b/>
          <w:i/>
          <w:iCs/>
        </w:rPr>
        <w:t>SEDE ATTUAZIONE PROGETTO: Centro Diurno “Isola della Serenità”: Via Pollella – 87038- San Lucido (CS).</w:t>
      </w:r>
    </w:p>
    <w:p>
      <w:pPr>
        <w:pStyle w:val="Normal"/>
        <w:ind w:left="426" w:hanging="0"/>
        <w:rPr>
          <w:rFonts w:cs="Arial"/>
          <w:b/>
          <w:b/>
          <w:i/>
          <w:i/>
          <w:iCs/>
          <w:color w:val="000000"/>
          <w:sz w:val="12"/>
          <w:szCs w:val="12"/>
        </w:rPr>
      </w:pPr>
      <w:r>
        <w:rPr>
          <w:rFonts w:cs="Arial"/>
          <w:b/>
          <w:i/>
          <w:iCs/>
          <w:color w:val="000000"/>
          <w:sz w:val="12"/>
          <w:szCs w:val="12"/>
        </w:rPr>
      </w:r>
    </w:p>
    <w:tbl>
      <w:tblPr>
        <w:tblW w:w="914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3856"/>
        <w:gridCol w:w="5291"/>
      </w:tblGrid>
      <w:tr>
        <w:trPr/>
        <w:tc>
          <w:tcPr>
            <w:tcW w:w="3856" w:type="dxa"/>
            <w:tcBorders>
              <w:top w:val="single" w:sz="4" w:space="0" w:color="000001"/>
              <w:left w:val="single" w:sz="4" w:space="0" w:color="000001"/>
              <w:bottom w:val="single" w:sz="4" w:space="0" w:color="000001"/>
              <w:insideH w:val="single" w:sz="4" w:space="0" w:color="000001"/>
            </w:tcBorders>
            <w:shd w:fill="D9D9D9" w:val="clear"/>
            <w:tcMar>
              <w:left w:w="103" w:type="dxa"/>
            </w:tcMar>
          </w:tcPr>
          <w:p>
            <w:pPr>
              <w:pStyle w:val="Normal"/>
              <w:snapToGrid w:val="false"/>
              <w:jc w:val="center"/>
              <w:rPr/>
            </w:pPr>
            <w:r>
              <w:rPr>
                <w:rFonts w:cs="Verdana" w:ascii="Verdana" w:hAnsi="Verdana"/>
                <w:b/>
                <w:bCs w:val="false"/>
                <w:color w:val="000000"/>
                <w:sz w:val="20"/>
                <w:szCs w:val="20"/>
              </w:rPr>
              <w:t xml:space="preserve">ATTIVITA’ </w:t>
            </w:r>
            <w:r>
              <w:rPr>
                <w:rFonts w:cs="Verdana" w:ascii="Verdana" w:hAnsi="Verdana"/>
                <w:b/>
                <w:bCs w:val="false"/>
                <w:color w:val="000000"/>
                <w:sz w:val="20"/>
                <w:szCs w:val="20"/>
                <w:u w:val="single"/>
              </w:rPr>
              <w:t>DEL PROGETTO</w:t>
            </w:r>
          </w:p>
        </w:tc>
        <w:tc>
          <w:tcPr>
            <w:tcW w:w="52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103" w:type="dxa"/>
            </w:tcMar>
          </w:tcPr>
          <w:p>
            <w:pPr>
              <w:pStyle w:val="Normal"/>
              <w:snapToGrid w:val="false"/>
              <w:jc w:val="center"/>
              <w:rPr>
                <w:rFonts w:ascii="Verdana" w:hAnsi="Verdana" w:cs="Verdana"/>
                <w:b/>
                <w:b/>
                <w:bCs w:val="false"/>
                <w:color w:val="000000"/>
                <w:sz w:val="20"/>
                <w:szCs w:val="20"/>
              </w:rPr>
            </w:pPr>
            <w:r>
              <w:rPr>
                <w:rFonts w:cs="Verdana" w:ascii="Verdana" w:hAnsi="Verdana"/>
                <w:b/>
                <w:bCs w:val="false"/>
                <w:color w:val="000000"/>
                <w:sz w:val="20"/>
                <w:szCs w:val="20"/>
              </w:rPr>
              <w:t>RUOLO DEL VOLONTARIO</w:t>
            </w:r>
          </w:p>
          <w:p>
            <w:pPr>
              <w:pStyle w:val="Normal"/>
              <w:snapToGrid w:val="false"/>
              <w:jc w:val="center"/>
              <w:rPr>
                <w:rFonts w:ascii="Verdana" w:hAnsi="Verdana" w:cs="Verdana"/>
                <w:b/>
                <w:b/>
                <w:bCs w:val="false"/>
                <w:color w:val="000000"/>
                <w:sz w:val="20"/>
                <w:szCs w:val="20"/>
              </w:rPr>
            </w:pPr>
            <w:r>
              <w:rPr>
                <w:rFonts w:cs="Verdana" w:ascii="Verdana" w:hAnsi="Verdana"/>
                <w:b/>
                <w:bCs w:val="false"/>
                <w:color w:val="000000"/>
                <w:sz w:val="20"/>
                <w:szCs w:val="20"/>
              </w:rPr>
            </w:r>
          </w:p>
        </w:tc>
      </w:tr>
      <w:tr>
        <w:trPr/>
        <w:tc>
          <w:tcPr>
            <w:tcW w:w="385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Verdana" w:hAnsi="Verdana" w:cs="Verdana"/>
                <w:color w:val="000000"/>
                <w:sz w:val="20"/>
                <w:szCs w:val="20"/>
              </w:rPr>
            </w:pPr>
            <w:r>
              <w:rPr>
                <w:rFonts w:cs="Verdana" w:ascii="Verdana" w:hAnsi="Verdana"/>
                <w:color w:val="000000"/>
                <w:sz w:val="20"/>
                <w:szCs w:val="20"/>
              </w:rPr>
              <w:t>Partecipazione a laboratori</w:t>
            </w:r>
          </w:p>
        </w:tc>
        <w:tc>
          <w:tcPr>
            <w:tcW w:w="52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rpodeltesto2"/>
              <w:jc w:val="both"/>
              <w:rPr>
                <w:iCs/>
                <w:color w:val="00000A"/>
              </w:rPr>
            </w:pPr>
            <w:r>
              <w:rPr>
                <w:iCs/>
                <w:color w:val="00000A"/>
              </w:rPr>
              <w:t xml:space="preserve">i volontari potranno affiancare i maestri d’arte nelle attività laboratoriali. </w:t>
            </w:r>
          </w:p>
        </w:tc>
      </w:tr>
      <w:tr>
        <w:trPr>
          <w:trHeight w:val="986" w:hRule="atLeast"/>
        </w:trPr>
        <w:tc>
          <w:tcPr>
            <w:tcW w:w="385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Verdana" w:hAnsi="Verdana" w:cs="Verdana"/>
                <w:iCs/>
                <w:color w:val="000000"/>
                <w:sz w:val="20"/>
                <w:szCs w:val="20"/>
              </w:rPr>
            </w:pPr>
            <w:r>
              <w:rPr>
                <w:rFonts w:cs="Verdana" w:ascii="Verdana" w:hAnsi="Verdana"/>
                <w:iCs/>
                <w:color w:val="000000"/>
                <w:sz w:val="20"/>
                <w:szCs w:val="20"/>
              </w:rPr>
            </w:r>
          </w:p>
          <w:p>
            <w:pPr>
              <w:pStyle w:val="Normal"/>
              <w:snapToGrid w:val="false"/>
              <w:rPr>
                <w:rFonts w:ascii="Verdana" w:hAnsi="Verdana" w:cs="Verdana"/>
                <w:color w:val="000000"/>
                <w:sz w:val="20"/>
                <w:szCs w:val="20"/>
              </w:rPr>
            </w:pPr>
            <w:r>
              <w:rPr>
                <w:rFonts w:cs="Verdana" w:ascii="Verdana" w:hAnsi="Verdana"/>
                <w:color w:val="000000"/>
                <w:sz w:val="20"/>
                <w:szCs w:val="20"/>
              </w:rPr>
              <w:t>Partecipazione a momenti di inserimento, valutazione, redazione di specifici PEI</w:t>
            </w:r>
          </w:p>
        </w:tc>
        <w:tc>
          <w:tcPr>
            <w:tcW w:w="52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rpodeltesto2"/>
              <w:jc w:val="both"/>
              <w:rPr>
                <w:iCs/>
                <w:color w:val="00000A"/>
              </w:rPr>
            </w:pPr>
            <w:r>
              <w:rPr>
                <w:iCs/>
                <w:color w:val="00000A"/>
              </w:rPr>
              <w:t>i volontari potranno affiancare gli educatori professionisti nelle attività, in modo da acquisire maggiore conoscenza sulle modalità operative specifiche</w:t>
            </w:r>
          </w:p>
        </w:tc>
      </w:tr>
      <w:tr>
        <w:trPr/>
        <w:tc>
          <w:tcPr>
            <w:tcW w:w="385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rPr>
                <w:rFonts w:ascii="Verdana" w:hAnsi="Verdana" w:cs="Verdana"/>
                <w:color w:val="000000"/>
                <w:sz w:val="20"/>
                <w:szCs w:val="20"/>
              </w:rPr>
            </w:pPr>
            <w:r>
              <w:rPr>
                <w:rFonts w:cs="Verdana" w:ascii="Verdana" w:hAnsi="Verdana"/>
                <w:color w:val="000000"/>
                <w:sz w:val="20"/>
                <w:szCs w:val="20"/>
              </w:rPr>
              <w:t xml:space="preserve">Partecipazione a momenti organizzativi e di inserimento ed accoglienza </w:t>
            </w:r>
          </w:p>
        </w:tc>
        <w:tc>
          <w:tcPr>
            <w:tcW w:w="52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rpodeltesto2"/>
              <w:jc w:val="both"/>
              <w:rPr>
                <w:iCs/>
                <w:color w:val="00000A"/>
              </w:rPr>
            </w:pPr>
            <w:r>
              <w:rPr>
                <w:iCs/>
                <w:color w:val="00000A"/>
              </w:rPr>
              <w:t>La postazione del volontario potrebbe essere identificata in maniera stabile nell’area reception, dotata di pc, telefono, fax/stampante e potrebbe svolgere attività di raccolta dati, sistemazione delle cartelle personali degli utenti oltre che attività di front-office per le famiglie; distribuzione e raccolta di questionari facenti parte del sistema ISO adottato da ADISS nei servizi di propria competenze; il volontario potrà partecipare attivamente alla redazione di depliant e materiale informativo specifico per le attività del Centro; potrà partecipare alla redazione/aggiornamento della cartella socio-educativa</w:t>
            </w:r>
          </w:p>
        </w:tc>
      </w:tr>
    </w:tbl>
    <w:p>
      <w:pPr>
        <w:pStyle w:val="Normal"/>
        <w:ind w:left="426" w:hanging="0"/>
        <w:rPr>
          <w:rFonts w:eastAsia="Calibri" w:cs="Arial"/>
          <w:b/>
          <w:b/>
          <w:color w:val="000000"/>
          <w:sz w:val="12"/>
          <w:szCs w:val="12"/>
        </w:rPr>
      </w:pPr>
      <w:r>
        <w:rPr>
          <w:rFonts w:eastAsia="Calibri" w:cs="Arial"/>
          <w:b/>
          <w:color w:val="000000"/>
          <w:sz w:val="12"/>
          <w:szCs w:val="12"/>
        </w:rPr>
      </w:r>
    </w:p>
    <w:p>
      <w:pPr>
        <w:pStyle w:val="Normal"/>
        <w:jc w:val="both"/>
        <w:rPr>
          <w:rFonts w:cs="Arial"/>
          <w:b/>
          <w:b/>
          <w:color w:val="000000"/>
          <w:sz w:val="12"/>
          <w:szCs w:val="12"/>
        </w:rPr>
      </w:pPr>
      <w:r>
        <w:rPr>
          <w:rFonts w:cs="Arial"/>
          <w:b/>
          <w:color w:val="000000"/>
          <w:sz w:val="12"/>
          <w:szCs w:val="12"/>
        </w:rPr>
      </w:r>
    </w:p>
    <w:p>
      <w:pPr>
        <w:pStyle w:val="Normal"/>
        <w:ind w:right="458" w:hanging="0"/>
        <w:jc w:val="both"/>
        <w:rPr>
          <w:b/>
          <w:b/>
          <w:i/>
          <w:i/>
          <w:iCs/>
        </w:rPr>
      </w:pPr>
      <w:r>
        <w:rPr>
          <w:b/>
          <w:i/>
          <w:iCs/>
        </w:rPr>
        <w:t>SEDE ATTUAZIONE PROGETTO: Casa Famiglia, Via Roma- 87020 Bonifati (CS).</w:t>
      </w:r>
    </w:p>
    <w:p>
      <w:pPr>
        <w:pStyle w:val="Normal"/>
        <w:ind w:left="426" w:hanging="0"/>
        <w:rPr>
          <w:rFonts w:cs="Arial"/>
          <w:b/>
          <w:b/>
          <w:i/>
          <w:i/>
          <w:iCs/>
          <w:color w:val="000000"/>
          <w:sz w:val="12"/>
          <w:szCs w:val="12"/>
        </w:rPr>
      </w:pPr>
      <w:r>
        <w:rPr>
          <w:rFonts w:cs="Arial"/>
          <w:b/>
          <w:i/>
          <w:iCs/>
          <w:color w:val="000000"/>
          <w:sz w:val="12"/>
          <w:szCs w:val="12"/>
        </w:rPr>
      </w:r>
    </w:p>
    <w:tbl>
      <w:tblPr>
        <w:tblW w:w="9147"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3856"/>
        <w:gridCol w:w="5291"/>
      </w:tblGrid>
      <w:tr>
        <w:trPr/>
        <w:tc>
          <w:tcPr>
            <w:tcW w:w="3856" w:type="dxa"/>
            <w:tcBorders>
              <w:top w:val="single" w:sz="4" w:space="0" w:color="000001"/>
              <w:left w:val="single" w:sz="4" w:space="0" w:color="000001"/>
              <w:bottom w:val="single" w:sz="4" w:space="0" w:color="000001"/>
              <w:insideH w:val="single" w:sz="4" w:space="0" w:color="000001"/>
            </w:tcBorders>
            <w:shd w:fill="D9D9D9" w:val="clear"/>
            <w:tcMar>
              <w:left w:w="103" w:type="dxa"/>
            </w:tcMar>
          </w:tcPr>
          <w:p>
            <w:pPr>
              <w:pStyle w:val="Normal"/>
              <w:snapToGrid w:val="false"/>
              <w:spacing w:lineRule="atLeast" w:line="100"/>
              <w:jc w:val="center"/>
              <w:rPr/>
            </w:pPr>
            <w:r>
              <w:rPr>
                <w:rFonts w:cs="Verdana" w:ascii="Verdana" w:hAnsi="Verdana"/>
                <w:b/>
                <w:bCs w:val="false"/>
                <w:color w:val="000000"/>
                <w:sz w:val="20"/>
                <w:szCs w:val="20"/>
              </w:rPr>
              <w:t xml:space="preserve">ATTIVITA’ </w:t>
            </w:r>
            <w:r>
              <w:rPr>
                <w:rFonts w:cs="Verdana" w:ascii="Verdana" w:hAnsi="Verdana"/>
                <w:b/>
                <w:bCs w:val="false"/>
                <w:color w:val="000000"/>
                <w:sz w:val="20"/>
                <w:szCs w:val="20"/>
                <w:u w:val="single"/>
              </w:rPr>
              <w:t>DEL PROGETTO</w:t>
            </w:r>
          </w:p>
        </w:tc>
        <w:tc>
          <w:tcPr>
            <w:tcW w:w="52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103" w:type="dxa"/>
            </w:tcMar>
          </w:tcPr>
          <w:p>
            <w:pPr>
              <w:pStyle w:val="Normal"/>
              <w:snapToGrid w:val="false"/>
              <w:spacing w:lineRule="atLeast" w:line="100"/>
              <w:jc w:val="center"/>
              <w:rPr>
                <w:rFonts w:ascii="Verdana" w:hAnsi="Verdana" w:cs="Verdana"/>
                <w:b/>
                <w:b/>
                <w:bCs w:val="false"/>
                <w:color w:val="000000"/>
                <w:sz w:val="20"/>
                <w:szCs w:val="20"/>
              </w:rPr>
            </w:pPr>
            <w:r>
              <w:rPr>
                <w:rFonts w:cs="Verdana" w:ascii="Verdana" w:hAnsi="Verdana"/>
                <w:b/>
                <w:bCs w:val="false"/>
                <w:color w:val="000000"/>
                <w:sz w:val="20"/>
                <w:szCs w:val="20"/>
              </w:rPr>
              <w:t>RUOLO DEL VOLONTARIO</w:t>
            </w:r>
          </w:p>
          <w:p>
            <w:pPr>
              <w:pStyle w:val="Normal"/>
              <w:snapToGrid w:val="false"/>
              <w:spacing w:lineRule="atLeast" w:line="100"/>
              <w:jc w:val="center"/>
              <w:rPr>
                <w:rFonts w:ascii="Verdana" w:hAnsi="Verdana" w:cs="Verdana"/>
                <w:b/>
                <w:b/>
                <w:bCs w:val="false"/>
                <w:color w:val="000000"/>
                <w:sz w:val="20"/>
                <w:szCs w:val="20"/>
              </w:rPr>
            </w:pPr>
            <w:r>
              <w:rPr>
                <w:rFonts w:cs="Verdana" w:ascii="Verdana" w:hAnsi="Verdana"/>
                <w:b/>
                <w:bCs w:val="false"/>
                <w:color w:val="000000"/>
                <w:sz w:val="20"/>
                <w:szCs w:val="20"/>
              </w:rPr>
            </w:r>
          </w:p>
        </w:tc>
      </w:tr>
      <w:tr>
        <w:trPr/>
        <w:tc>
          <w:tcPr>
            <w:tcW w:w="385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spacing w:lineRule="atLeast" w:line="100"/>
              <w:rPr>
                <w:rFonts w:ascii="Verdana" w:hAnsi="Verdana" w:cs="Verdana"/>
                <w:color w:val="000000"/>
                <w:sz w:val="20"/>
                <w:szCs w:val="20"/>
              </w:rPr>
            </w:pPr>
            <w:r>
              <w:rPr>
                <w:rFonts w:cs="Verdana" w:ascii="Verdana" w:hAnsi="Verdana"/>
                <w:color w:val="000000"/>
                <w:sz w:val="20"/>
                <w:szCs w:val="20"/>
              </w:rPr>
              <w:t xml:space="preserve">Partecipazione a momenti di redazione ed aggiornamento dei PEI </w:t>
            </w:r>
          </w:p>
        </w:tc>
        <w:tc>
          <w:tcPr>
            <w:tcW w:w="52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rpodeltesto2"/>
              <w:jc w:val="both"/>
              <w:rPr>
                <w:iCs/>
                <w:color w:val="00000A"/>
              </w:rPr>
            </w:pPr>
            <w:r>
              <w:rPr>
                <w:iCs/>
                <w:color w:val="00000A"/>
              </w:rPr>
              <w:t>i volontari potranno affiancare gli educatori professionisti nelle attività, in modo da acquisire maggiore conoscenza sulle modalità operative specifiche</w:t>
            </w:r>
          </w:p>
        </w:tc>
      </w:tr>
      <w:tr>
        <w:trPr/>
        <w:tc>
          <w:tcPr>
            <w:tcW w:w="3856"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snapToGrid w:val="false"/>
              <w:spacing w:lineRule="atLeast" w:line="100"/>
              <w:rPr>
                <w:rFonts w:ascii="Verdana" w:hAnsi="Verdana" w:cs="Verdana"/>
                <w:color w:val="000000"/>
                <w:sz w:val="20"/>
                <w:szCs w:val="20"/>
              </w:rPr>
            </w:pPr>
            <w:r>
              <w:rPr>
                <w:rFonts w:cs="Verdana" w:ascii="Verdana" w:hAnsi="Verdana"/>
                <w:color w:val="000000"/>
                <w:sz w:val="20"/>
                <w:szCs w:val="20"/>
              </w:rPr>
              <w:t xml:space="preserve">Partecipazione a momenti organizzativi e di inserimento ed accoglienza </w:t>
            </w:r>
          </w:p>
        </w:tc>
        <w:tc>
          <w:tcPr>
            <w:tcW w:w="529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Corpodeltesto2"/>
              <w:jc w:val="both"/>
              <w:rPr>
                <w:iCs/>
                <w:color w:val="00000A"/>
              </w:rPr>
            </w:pPr>
            <w:r>
              <w:rPr>
                <w:iCs/>
                <w:color w:val="00000A"/>
              </w:rPr>
              <w:t xml:space="preserve">La postazione del volontario potrebbe essere identificata in maniera stabile nell’area amministrativa, dotata di pc, telefono, fax/stampante e potrebbe svolgere attività di raccolta dati, sistemazione delle cartelle personali degli utenti oltre che attività di front-office per le famiglie; distribuzione e raccolta di questionari facenti parte del sistema ISO adottato da ADISS nei servizi di propria competenze; il volontario potrà partecipare attivamente alla redazione di depliant e materiale informativo specifico per le attività della struttura; potrà partecipare alla redazione/aggiornamento della cartella socio-sanitaria </w:t>
            </w:r>
          </w:p>
        </w:tc>
      </w:tr>
    </w:tbl>
    <w:p>
      <w:pPr>
        <w:pStyle w:val="Normal"/>
        <w:ind w:left="426" w:hanging="0"/>
        <w:rPr>
          <w:rFonts w:eastAsia="Calibri" w:cs="Arial"/>
          <w:b/>
          <w:b/>
          <w:color w:val="000000"/>
          <w:sz w:val="12"/>
          <w:szCs w:val="12"/>
        </w:rPr>
      </w:pPr>
      <w:r>
        <w:rPr>
          <w:rFonts w:eastAsia="Calibri" w:cs="Arial"/>
          <w:b/>
          <w:color w:val="000000"/>
          <w:sz w:val="12"/>
          <w:szCs w:val="12"/>
        </w:rPr>
      </w:r>
    </w:p>
    <w:p>
      <w:pPr>
        <w:pStyle w:val="Normal"/>
        <w:rPr>
          <w:rFonts w:eastAsia="Calibri"/>
          <w:b/>
          <w:b/>
          <w:color w:val="000000"/>
        </w:rPr>
      </w:pPr>
      <w:r>
        <w:rPr>
          <w:rFonts w:eastAsia="Calibri"/>
          <w:b/>
          <w:color w:val="000000"/>
        </w:rPr>
      </w:r>
    </w:p>
    <w:p>
      <w:pPr>
        <w:pStyle w:val="Normal"/>
        <w:pBdr>
          <w:top w:val="single" w:sz="4" w:space="1" w:color="00000A"/>
          <w:left w:val="single" w:sz="4" w:space="4" w:color="00000A"/>
          <w:bottom w:val="single" w:sz="4" w:space="1" w:color="00000A"/>
          <w:right w:val="single" w:sz="4" w:space="4" w:color="00000A"/>
        </w:pBdr>
        <w:rPr/>
      </w:pPr>
      <w:r>
        <w:rPr>
          <w:rFonts w:eastAsia="Calibri"/>
          <w:b/>
          <w:color w:val="000000"/>
        </w:rPr>
        <w:t>CRITERI DI SELEZIONE</w:t>
      </w:r>
    </w:p>
    <w:p>
      <w:pPr>
        <w:pStyle w:val="Normal"/>
        <w:pBdr>
          <w:top w:val="single" w:sz="4" w:space="1" w:color="00000A"/>
          <w:left w:val="single" w:sz="4" w:space="4" w:color="00000A"/>
          <w:bottom w:val="single" w:sz="4" w:space="1" w:color="00000A"/>
          <w:right w:val="single" w:sz="4" w:space="4" w:color="00000A"/>
        </w:pBdr>
        <w:rPr/>
      </w:pPr>
      <w:r>
        <w:rPr/>
      </w:r>
    </w:p>
    <w:p>
      <w:pPr>
        <w:pStyle w:val="Normal"/>
        <w:pBdr>
          <w:top w:val="single" w:sz="4" w:space="1" w:color="00000A"/>
          <w:left w:val="single" w:sz="4" w:space="4" w:color="00000A"/>
          <w:bottom w:val="single" w:sz="4" w:space="1" w:color="00000A"/>
          <w:right w:val="single" w:sz="4" w:space="4" w:color="00000A"/>
        </w:pBdr>
        <w:rPr/>
      </w:pPr>
      <w:r>
        <w:rPr/>
        <w:t>Legacoop Nazionale si avvarrà dei criteri e delle modalità di selezione dei volontari adottati dal sistema di selezione consegnato e verificato dall'UNSC in sede di accreditamento.</w:t>
      </w:r>
    </w:p>
    <w:p>
      <w:pPr>
        <w:pStyle w:val="Normal"/>
        <w:pBdr>
          <w:top w:val="single" w:sz="4" w:space="1" w:color="00000A"/>
          <w:left w:val="single" w:sz="4" w:space="4" w:color="00000A"/>
          <w:bottom w:val="single" w:sz="4" w:space="1" w:color="00000A"/>
          <w:right w:val="single" w:sz="4" w:space="4" w:color="00000A"/>
        </w:pBdr>
        <w:rPr>
          <w:rFonts w:eastAsia="Calibri"/>
          <w:color w:val="000000"/>
        </w:rPr>
      </w:pPr>
      <w:r>
        <w:rPr>
          <w:rFonts w:eastAsia="Calibri"/>
          <w:color w:val="000000"/>
        </w:rPr>
      </w:r>
    </w:p>
    <w:p>
      <w:pPr>
        <w:pStyle w:val="Normal"/>
        <w:rPr>
          <w:rFonts w:eastAsia="Calibri"/>
          <w:color w:val="000000"/>
        </w:rPr>
      </w:pPr>
      <w:r>
        <w:rPr>
          <w:rFonts w:eastAsia="Calibri"/>
          <w:color w:val="000000"/>
        </w:rPr>
      </w:r>
    </w:p>
    <w:p>
      <w:pPr>
        <w:pStyle w:val="Normal"/>
        <w:pBdr>
          <w:top w:val="single" w:sz="4" w:space="1" w:color="00000A"/>
          <w:left w:val="single" w:sz="4" w:space="4" w:color="00000A"/>
          <w:bottom w:val="single" w:sz="4" w:space="1" w:color="00000A"/>
          <w:right w:val="single" w:sz="4" w:space="4" w:color="00000A"/>
        </w:pBdr>
        <w:rPr/>
      </w:pPr>
      <w:r>
        <w:rPr>
          <w:rFonts w:eastAsia="Calibri"/>
          <w:b/>
          <w:color w:val="000000"/>
        </w:rPr>
        <w:t>CONDIZIONI DI SERVIZIO ED ASPETTI ORGANIZZATIVI:</w:t>
      </w:r>
    </w:p>
    <w:p>
      <w:pPr>
        <w:pStyle w:val="Normal"/>
        <w:pBdr>
          <w:top w:val="single" w:sz="2" w:space="1" w:color="000000"/>
          <w:left w:val="single" w:sz="2" w:space="1" w:color="000000"/>
          <w:bottom w:val="single" w:sz="2" w:space="1" w:color="000000"/>
          <w:right w:val="single" w:sz="2" w:space="1" w:color="000000"/>
        </w:pBdr>
        <w:tabs>
          <w:tab w:val="left" w:pos="540" w:leader="none"/>
        </w:tabs>
        <w:ind w:right="1550" w:hanging="0"/>
        <w:rPr/>
      </w:pPr>
      <w:r>
        <mc:AlternateContent>
          <mc:Choice Requires="wps">
            <w:drawing>
              <wp:anchor behindDoc="0" distT="0" distB="0" distL="114935" distR="114935" simplePos="0" locked="0" layoutInCell="1" allowOverlap="1" relativeHeight="2">
                <wp:simplePos x="0" y="0"/>
                <wp:positionH relativeFrom="column">
                  <wp:posOffset>5326380</wp:posOffset>
                </wp:positionH>
                <wp:positionV relativeFrom="paragraph">
                  <wp:posOffset>24130</wp:posOffset>
                </wp:positionV>
                <wp:extent cx="403225" cy="230505"/>
                <wp:effectExtent l="0" t="0" r="0" b="0"/>
                <wp:wrapNone/>
                <wp:docPr id="1" name="Cornice8"/>
                <a:graphic xmlns:a="http://schemas.openxmlformats.org/drawingml/2006/main">
                  <a:graphicData uri="http://schemas.microsoft.com/office/word/2010/wordprocessingShape">
                    <wps:wsp>
                      <wps:cNvSpPr/>
                      <wps:spPr>
                        <a:xfrm>
                          <a:off x="0" y="0"/>
                          <a:ext cx="402480" cy="23004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tocornice"/>
                              <w:rPr/>
                            </w:pPr>
                            <w:r>
                              <w:rPr>
                                <w:color w:val="00000A"/>
                              </w:rPr>
                              <w:t xml:space="preserve">  </w:t>
                            </w:r>
                            <w:r>
                              <w:rPr>
                                <w:color w:val="00000A"/>
                              </w:rPr>
                              <w:t>30</w:t>
                            </w:r>
                          </w:p>
                        </w:txbxContent>
                      </wps:txbx>
                      <wps:bodyPr>
                        <a:noAutofit/>
                      </wps:bodyPr>
                    </wps:wsp>
                  </a:graphicData>
                </a:graphic>
              </wp:anchor>
            </w:drawing>
          </mc:Choice>
          <mc:Fallback>
            <w:pict>
              <v:rect id="shape_0" ID="Cornice8" fillcolor="white" stroked="t" style="position:absolute;margin-left:419.4pt;margin-top:1.9pt;width:31.65pt;height:18.05pt">
                <w10:wrap type="square"/>
                <v:fill type="solid" color2="black" o:detectmouseclick="t"/>
                <v:stroke color="black" weight="720" joinstyle="round" endcap="flat"/>
                <v:textbox>
                  <w:txbxContent>
                    <w:p>
                      <w:pPr>
                        <w:pStyle w:val="Contenutocornice"/>
                        <w:rPr/>
                      </w:pPr>
                      <w:r>
                        <w:rPr>
                          <w:color w:val="00000A"/>
                        </w:rPr>
                        <w:t xml:space="preserve">  </w:t>
                      </w:r>
                      <w:r>
                        <w:rPr>
                          <w:color w:val="00000A"/>
                        </w:rPr>
                        <w:t>30</w:t>
                      </w:r>
                    </w:p>
                  </w:txbxContent>
                </v:textbox>
              </v:rect>
            </w:pict>
          </mc:Fallback>
        </mc:AlternateContent>
      </w:r>
      <w:r>
        <w:rPr>
          <w:rFonts w:eastAsia="Calibri"/>
          <w:b/>
          <w:i/>
          <w:iCs/>
          <w:color w:val="000000"/>
        </w:rPr>
        <w:t xml:space="preserve">Numero ore di servizio settimanali dei volontari, ovvero monte ore annuo: </w:t>
      </w:r>
    </w:p>
    <w:p>
      <w:pPr>
        <w:pStyle w:val="Normal"/>
        <w:pBdr/>
        <w:tabs>
          <w:tab w:val="left" w:pos="540" w:leader="none"/>
        </w:tabs>
        <w:ind w:right="1550" w:hanging="0"/>
        <w:rPr>
          <w:rFonts w:eastAsia="Calibri"/>
          <w:b/>
          <w:b/>
          <w:i/>
          <w:i/>
          <w:iCs/>
          <w:color w:val="000000"/>
        </w:rPr>
      </w:pPr>
      <w:r>
        <w:rPr/>
      </w:r>
    </w:p>
    <w:p>
      <w:pPr>
        <w:pStyle w:val="Normal"/>
        <w:numPr>
          <w:ilvl w:val="0"/>
          <w:numId w:val="0"/>
        </w:numPr>
        <w:pBdr>
          <w:top w:val="single" w:sz="4" w:space="1" w:color="00000A"/>
          <w:left w:val="single" w:sz="4" w:space="4" w:color="00000A"/>
          <w:bottom w:val="single" w:sz="4" w:space="1" w:color="00000A"/>
          <w:right w:val="single" w:sz="4" w:space="4" w:color="00000A"/>
        </w:pBdr>
        <w:tabs>
          <w:tab w:val="left" w:pos="7797" w:leader="none"/>
          <w:tab w:val="left" w:pos="8080" w:leader="none"/>
        </w:tabs>
        <w:ind w:right="1409" w:hanging="0"/>
        <w:rPr/>
      </w:pPr>
      <w:r>
        <mc:AlternateContent>
          <mc:Choice Requires="wps">
            <w:drawing>
              <wp:anchor behindDoc="0" distT="0" distB="0" distL="114935" distR="114935" simplePos="0" locked="0" layoutInCell="1" allowOverlap="1" relativeHeight="3">
                <wp:simplePos x="0" y="0"/>
                <wp:positionH relativeFrom="column">
                  <wp:posOffset>5326380</wp:posOffset>
                </wp:positionH>
                <wp:positionV relativeFrom="paragraph">
                  <wp:posOffset>15875</wp:posOffset>
                </wp:positionV>
                <wp:extent cx="403225" cy="200025"/>
                <wp:effectExtent l="0" t="0" r="0" b="0"/>
                <wp:wrapNone/>
                <wp:docPr id="3" name="Cornice9"/>
                <a:graphic xmlns:a="http://schemas.openxmlformats.org/drawingml/2006/main">
                  <a:graphicData uri="http://schemas.microsoft.com/office/word/2010/wordprocessingShape">
                    <wps:wsp>
                      <wps:cNvSpPr/>
                      <wps:spPr>
                        <a:xfrm>
                          <a:off x="0" y="0"/>
                          <a:ext cx="402480" cy="19944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tocornice"/>
                              <w:rPr/>
                            </w:pPr>
                            <w:r>
                              <w:rPr>
                                <w:color w:val="00000A"/>
                              </w:rPr>
                              <w:t xml:space="preserve">   </w:t>
                            </w:r>
                            <w:r>
                              <w:rPr>
                                <w:color w:val="00000A"/>
                              </w:rPr>
                              <w:t>5</w:t>
                            </w:r>
                          </w:p>
                        </w:txbxContent>
                      </wps:txbx>
                      <wps:bodyPr>
                        <a:noAutofit/>
                      </wps:bodyPr>
                    </wps:wsp>
                  </a:graphicData>
                </a:graphic>
              </wp:anchor>
            </w:drawing>
          </mc:Choice>
          <mc:Fallback>
            <w:pict>
              <v:rect id="shape_0" ID="Cornice9" fillcolor="white" stroked="t" style="position:absolute;margin-left:419.4pt;margin-top:1.25pt;width:31.65pt;height:15.65pt">
                <w10:wrap type="square"/>
                <v:fill type="solid" color2="black" o:detectmouseclick="t"/>
                <v:stroke color="black" weight="720" joinstyle="round" endcap="flat"/>
                <v:textbox>
                  <w:txbxContent>
                    <w:p>
                      <w:pPr>
                        <w:pStyle w:val="Contenutocornice"/>
                        <w:rPr/>
                      </w:pPr>
                      <w:r>
                        <w:rPr>
                          <w:color w:val="00000A"/>
                        </w:rPr>
                        <w:t xml:space="preserve">   </w:t>
                      </w:r>
                      <w:r>
                        <w:rPr>
                          <w:color w:val="00000A"/>
                        </w:rPr>
                        <w:t>5</w:t>
                      </w:r>
                    </w:p>
                  </w:txbxContent>
                </v:textbox>
              </v:rect>
            </w:pict>
          </mc:Fallback>
        </mc:AlternateContent>
      </w:r>
      <w:r>
        <w:rPr>
          <w:rFonts w:eastAsia="Calibri"/>
          <w:b/>
          <w:i/>
          <w:iCs/>
          <w:color w:val="000000"/>
        </w:rPr>
        <w:t>Giorni di servizio a settimana dei volontari (minimo 5, massimo 6):</w:t>
      </w:r>
    </w:p>
    <w:p>
      <w:pPr>
        <w:pStyle w:val="Normal"/>
        <w:numPr>
          <w:ilvl w:val="0"/>
          <w:numId w:val="0"/>
        </w:numPr>
        <w:pBdr/>
        <w:ind w:right="1267" w:hanging="0"/>
        <w:rPr>
          <w:b/>
          <w:b/>
          <w:i/>
          <w:i/>
          <w:iCs/>
        </w:rPr>
      </w:pPr>
      <w:r>
        <w:rPr/>
      </w:r>
    </w:p>
    <w:p>
      <w:pPr>
        <w:pStyle w:val="Normal"/>
        <w:numPr>
          <w:ilvl w:val="0"/>
          <w:numId w:val="0"/>
        </w:numPr>
        <w:pBdr/>
        <w:ind w:right="1267" w:hanging="0"/>
        <w:rPr>
          <w:i w:val="false"/>
          <w:i w:val="false"/>
          <w:iCs w:val="false"/>
        </w:rPr>
      </w:pPr>
      <w:r>
        <w:rPr>
          <w:b/>
          <w:i w:val="false"/>
          <w:iCs w:val="false"/>
        </w:rPr>
        <w:t>Eventuali particolari obblighi dei volontari durante il periodo di servizio:</w:t>
      </w:r>
    </w:p>
    <w:p>
      <w:pPr>
        <w:pStyle w:val="Normal"/>
        <w:jc w:val="both"/>
        <w:rPr>
          <w:szCs w:val="22"/>
        </w:rPr>
      </w:pPr>
      <w:r>
        <w:rPr>
          <w:szCs w:val="22"/>
        </w:rPr>
        <w:t>Per le caratteristiche del progetto si richiede al volontario:</w:t>
      </w:r>
    </w:p>
    <w:p>
      <w:pPr>
        <w:pStyle w:val="Normal"/>
        <w:numPr>
          <w:ilvl w:val="0"/>
          <w:numId w:val="6"/>
        </w:numPr>
        <w:jc w:val="both"/>
        <w:rPr>
          <w:szCs w:val="22"/>
        </w:rPr>
      </w:pPr>
      <w:r>
        <w:rPr>
          <w:szCs w:val="22"/>
        </w:rPr>
        <w:t>Rispetto della privacy delle persone assistite e riservatezza delle informazioni assunte nello svolgimento del servizio;</w:t>
      </w:r>
    </w:p>
    <w:p>
      <w:pPr>
        <w:pStyle w:val="Normal"/>
        <w:numPr>
          <w:ilvl w:val="0"/>
          <w:numId w:val="6"/>
        </w:numPr>
        <w:jc w:val="both"/>
        <w:rPr>
          <w:szCs w:val="22"/>
        </w:rPr>
      </w:pPr>
      <w:r>
        <w:rPr>
          <w:szCs w:val="22"/>
        </w:rPr>
        <w:t>Rispetto delle indicazioni operative ricevute dai responsabili dei progetti individualizzati di intervento, e raccordo con gli stessi ;</w:t>
      </w:r>
    </w:p>
    <w:p>
      <w:pPr>
        <w:pStyle w:val="Normal"/>
        <w:numPr>
          <w:ilvl w:val="0"/>
          <w:numId w:val="6"/>
        </w:numPr>
        <w:jc w:val="both"/>
        <w:rPr>
          <w:szCs w:val="22"/>
        </w:rPr>
      </w:pPr>
      <w:r>
        <w:rPr>
          <w:szCs w:val="22"/>
        </w:rPr>
        <w:t>Disponibilità al trasferimento temporaneo e/o a svolgere attività anche su sedi temporanee per massimo trenta giorni</w:t>
      </w:r>
    </w:p>
    <w:p>
      <w:pPr>
        <w:pStyle w:val="Normal"/>
        <w:numPr>
          <w:ilvl w:val="0"/>
          <w:numId w:val="6"/>
        </w:numPr>
        <w:jc w:val="both"/>
        <w:rPr>
          <w:szCs w:val="22"/>
        </w:rPr>
      </w:pPr>
      <w:r>
        <w:rPr>
          <w:szCs w:val="22"/>
        </w:rPr>
        <w:t>Disponibilità a svolgere le attività di formazione nei giorni di sabato</w:t>
      </w:r>
    </w:p>
    <w:p>
      <w:pPr>
        <w:pStyle w:val="Normal"/>
        <w:numPr>
          <w:ilvl w:val="0"/>
          <w:numId w:val="6"/>
        </w:numPr>
        <w:jc w:val="both"/>
        <w:rPr>
          <w:szCs w:val="22"/>
        </w:rPr>
      </w:pPr>
      <w:r>
        <w:rPr>
          <w:szCs w:val="22"/>
        </w:rPr>
        <w:t xml:space="preserve">Disponibilità a frequentare la formazione aggiuntiva proposta da ADISS in collaborazione con altri enti (terzo settore, enti pubblici o privati) </w:t>
      </w:r>
    </w:p>
    <w:p>
      <w:pPr>
        <w:pStyle w:val="Normal"/>
        <w:numPr>
          <w:ilvl w:val="0"/>
          <w:numId w:val="6"/>
        </w:numPr>
        <w:jc w:val="both"/>
        <w:rPr>
          <w:szCs w:val="22"/>
        </w:rPr>
      </w:pPr>
      <w:r>
        <w:rPr>
          <w:szCs w:val="22"/>
        </w:rPr>
        <w:t>Disponibilità a spostamenti sul territorio del Distretto Paola-Cetraro</w:t>
      </w:r>
    </w:p>
    <w:p>
      <w:pPr>
        <w:pStyle w:val="Normal"/>
        <w:numPr>
          <w:ilvl w:val="0"/>
          <w:numId w:val="6"/>
        </w:numPr>
        <w:jc w:val="both"/>
        <w:rPr>
          <w:szCs w:val="22"/>
        </w:rPr>
      </w:pPr>
      <w:r>
        <w:rPr>
          <w:szCs w:val="22"/>
        </w:rPr>
        <w:t>Disponibilità a partecipare alle attività di sensibilizzazione promosse e condivise da ADISS in collaborazione con altri enti (terzo settore, enti pubblici o privati), anche nei giorni di sabato, domenica e/o festivi</w:t>
      </w:r>
    </w:p>
    <w:p>
      <w:pPr>
        <w:pStyle w:val="Normal"/>
        <w:numPr>
          <w:ilvl w:val="0"/>
          <w:numId w:val="6"/>
        </w:numPr>
        <w:jc w:val="both"/>
        <w:rPr>
          <w:szCs w:val="22"/>
        </w:rPr>
      </w:pPr>
      <w:r>
        <w:rPr>
          <w:szCs w:val="22"/>
        </w:rPr>
        <w:t>Rispetto delle norme in materia di igiene, sicurezza e salute sui luoghi di servizio</w:t>
      </w:r>
    </w:p>
    <w:p>
      <w:pPr>
        <w:pStyle w:val="Normal"/>
        <w:numPr>
          <w:ilvl w:val="0"/>
          <w:numId w:val="6"/>
        </w:numPr>
        <w:ind w:left="426" w:hanging="0"/>
        <w:jc w:val="both"/>
        <w:rPr/>
      </w:pPr>
      <w:r>
        <w:rPr/>
        <w:t>La formazione è obbligatoria, quindi, nelle giornate di formazione non è possibile</w:t>
      </w:r>
      <w:r>
        <w:rPr>
          <w:szCs w:val="22"/>
        </w:rPr>
        <w:t xml:space="preserve">    </w:t>
      </w:r>
      <w:r>
        <w:rPr/>
        <w:t>usufruire dei giorni di permesso</w:t>
      </w:r>
    </w:p>
    <w:p>
      <w:pPr>
        <w:pStyle w:val="Normal"/>
        <w:ind w:left="426" w:hanging="0"/>
        <w:jc w:val="both"/>
        <w:rPr>
          <w:rFonts w:eastAsia="Calibri"/>
          <w:color w:val="000000"/>
        </w:rPr>
      </w:pPr>
      <w:r>
        <w:rPr>
          <w:rFonts w:eastAsia="Calibri"/>
          <w:color w:val="000000"/>
        </w:rPr>
      </w:r>
    </w:p>
    <w:p>
      <w:pPr>
        <w:pStyle w:val="Normal"/>
        <w:pBdr>
          <w:top w:val="single" w:sz="4" w:space="1" w:color="00000A"/>
          <w:left w:val="single" w:sz="4" w:space="4" w:color="00000A"/>
          <w:bottom w:val="single" w:sz="4" w:space="1" w:color="00000A"/>
          <w:right w:val="single" w:sz="4" w:space="4" w:color="00000A"/>
        </w:pBdr>
        <w:rPr/>
      </w:pPr>
      <w:r/>
      <w:r>
        <w:rPr>
          <w:rFonts w:eastAsia="Calibri"/>
          <w:b/>
          <w:color w:val="000000"/>
        </w:rPr>
        <w:t>SEDI DI SVOLGIMENTO e POSTI DISPONIBILI:</w:t>
      </w:r>
    </w:p>
    <w:p>
      <w:pPr>
        <w:pStyle w:val="Normal"/>
        <w:ind w:right="3141" w:hanging="0"/>
        <w:rPr/>
      </w:pPr>
      <w:r>
        <mc:AlternateContent>
          <mc:Choice Requires="wps">
            <w:drawing>
              <wp:anchor behindDoc="0" distT="0" distB="0" distL="114935" distR="114935" simplePos="0" locked="0" layoutInCell="1" allowOverlap="1" relativeHeight="4">
                <wp:simplePos x="0" y="0"/>
                <wp:positionH relativeFrom="column">
                  <wp:posOffset>5447665</wp:posOffset>
                </wp:positionH>
                <wp:positionV relativeFrom="paragraph">
                  <wp:posOffset>161925</wp:posOffset>
                </wp:positionV>
                <wp:extent cx="346075" cy="231775"/>
                <wp:effectExtent l="0" t="0" r="0" b="0"/>
                <wp:wrapNone/>
                <wp:docPr id="5" name="Cornice4"/>
                <a:graphic xmlns:a="http://schemas.openxmlformats.org/drawingml/2006/main">
                  <a:graphicData uri="http://schemas.microsoft.com/office/word/2010/wordprocessingShape">
                    <wps:wsp>
                      <wps:cNvSpPr/>
                      <wps:spPr>
                        <a:xfrm>
                          <a:off x="0" y="0"/>
                          <a:ext cx="345600" cy="2311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tocornice"/>
                              <w:jc w:val="center"/>
                              <w:rPr/>
                            </w:pPr>
                            <w:r>
                              <w:rPr>
                                <w:color w:val="00000A"/>
                              </w:rPr>
                              <w:t xml:space="preserve">  </w:t>
                            </w:r>
                            <w:r>
                              <w:rPr>
                                <w:color w:val="00000A"/>
                              </w:rPr>
                              <w:t>6</w:t>
                            </w:r>
                            <w:r>
                              <w:rPr>
                                <w:color w:val="00000A"/>
                              </w:rPr>
                              <w:tab/>
                              <w:tab/>
                            </w:r>
                          </w:p>
                        </w:txbxContent>
                      </wps:txbx>
                      <wps:bodyPr>
                        <a:noAutofit/>
                      </wps:bodyPr>
                    </wps:wsp>
                  </a:graphicData>
                </a:graphic>
              </wp:anchor>
            </w:drawing>
          </mc:Choice>
          <mc:Fallback>
            <w:pict>
              <v:rect id="shape_0" ID="Cornice4" fillcolor="white" stroked="t" style="position:absolute;margin-left:428.95pt;margin-top:12.75pt;width:27.15pt;height:18.15pt">
                <w10:wrap type="square"/>
                <v:fill type="solid" color2="black" o:detectmouseclick="t"/>
                <v:stroke color="black" weight="720" joinstyle="round" endcap="flat"/>
                <v:textbox>
                  <w:txbxContent>
                    <w:p>
                      <w:pPr>
                        <w:pStyle w:val="Contenutocornice"/>
                        <w:jc w:val="center"/>
                        <w:rPr/>
                      </w:pPr>
                      <w:r>
                        <w:rPr>
                          <w:color w:val="00000A"/>
                        </w:rPr>
                        <w:t xml:space="preserve">  </w:t>
                      </w:r>
                      <w:r>
                        <w:rPr>
                          <w:color w:val="00000A"/>
                        </w:rPr>
                        <w:t>6</w:t>
                      </w:r>
                      <w:r>
                        <w:rPr>
                          <w:color w:val="00000A"/>
                        </w:rPr>
                        <w:tab/>
                        <w:tab/>
                      </w:r>
                    </w:p>
                  </w:txbxContent>
                </v:textbox>
              </v:rect>
            </w:pict>
          </mc:Fallback>
        </mc:AlternateContent>
      </w:r>
      <w:r>
        <w:rPr>
          <w:rFonts w:eastAsia="Calibri"/>
          <w:b/>
          <w:i/>
          <w:iCs/>
          <w:color w:val="000000"/>
        </w:rPr>
        <w:t xml:space="preserve"> </w:t>
      </w:r>
    </w:p>
    <w:p>
      <w:pPr>
        <w:pStyle w:val="Normal"/>
        <w:ind w:right="3141" w:hanging="0"/>
        <w:rPr>
          <w:b w:val="false"/>
          <w:b w:val="false"/>
          <w:bCs w:val="false"/>
          <w:i w:val="false"/>
          <w:i w:val="false"/>
          <w:iCs w:val="false"/>
        </w:rPr>
      </w:pPr>
      <w:r>
        <w:rPr>
          <w:rFonts w:eastAsia="Calibri"/>
          <w:b w:val="false"/>
          <w:bCs w:val="false"/>
          <w:i w:val="false"/>
          <w:iCs w:val="false"/>
          <w:color w:val="000000"/>
        </w:rPr>
        <w:t xml:space="preserve">  </w:t>
      </w:r>
      <w:r>
        <w:rPr>
          <w:rFonts w:eastAsia="Calibri"/>
          <w:b w:val="false"/>
          <w:bCs w:val="false"/>
          <w:i w:val="false"/>
          <w:iCs w:val="false"/>
          <w:color w:val="000000"/>
        </w:rPr>
        <w:t>Numero dei volontari da impiegare nel progetto:</w:t>
      </w:r>
    </w:p>
    <w:p>
      <w:pPr>
        <w:pStyle w:val="Normal"/>
        <w:ind w:right="3141" w:hanging="0"/>
        <w:rPr>
          <w:rFonts w:eastAsia="Calibri"/>
          <w:b/>
          <w:b/>
          <w:i/>
          <w:i/>
          <w:iCs/>
          <w:color w:val="000000"/>
        </w:rPr>
      </w:pPr>
      <w:r>
        <w:rPr/>
      </w:r>
    </w:p>
    <w:p>
      <w:pPr>
        <w:sectPr>
          <w:headerReference w:type="default" r:id="rId5"/>
          <w:type w:val="nextPage"/>
          <w:pgSz w:w="11906" w:h="16838"/>
          <w:pgMar w:left="1418" w:right="1418" w:header="709" w:top="1134" w:footer="0" w:bottom="1134" w:gutter="0"/>
          <w:pgNumType w:fmt="decimal"/>
          <w:formProt w:val="false"/>
          <w:textDirection w:val="lrTb"/>
          <w:docGrid w:type="default" w:linePitch="360" w:charSpace="4294961151"/>
        </w:sectPr>
        <w:pStyle w:val="Normal"/>
        <w:ind w:right="3141" w:hanging="0"/>
        <w:rPr/>
      </w:pPr>
      <w:r>
        <mc:AlternateContent>
          <mc:Choice Requires="wps">
            <w:drawing>
              <wp:anchor behindDoc="0" distT="0" distB="0" distL="114935" distR="114935" simplePos="0" locked="0" layoutInCell="1" allowOverlap="1" relativeHeight="5">
                <wp:simplePos x="0" y="0"/>
                <wp:positionH relativeFrom="column">
                  <wp:posOffset>5447665</wp:posOffset>
                </wp:positionH>
                <wp:positionV relativeFrom="paragraph">
                  <wp:posOffset>1905</wp:posOffset>
                </wp:positionV>
                <wp:extent cx="346075" cy="287655"/>
                <wp:effectExtent l="0" t="0" r="0" b="0"/>
                <wp:wrapNone/>
                <wp:docPr id="7" name="Cornice1"/>
                <a:graphic xmlns:a="http://schemas.openxmlformats.org/drawingml/2006/main">
                  <a:graphicData uri="http://schemas.microsoft.com/office/word/2010/wordprocessingShape">
                    <wps:wsp>
                      <wps:cNvSpPr/>
                      <wps:spPr>
                        <a:xfrm>
                          <a:off x="0" y="0"/>
                          <a:ext cx="345600" cy="286920"/>
                        </a:xfrm>
                        <a:prstGeom prst="rect">
                          <a:avLst/>
                        </a:prstGeom>
                        <a:solidFill>
                          <a:srgbClr val="ffffff"/>
                        </a:solidFill>
                        <a:ln w="720">
                          <a:solidFill>
                            <a:srgbClr val="000000"/>
                          </a:solidFill>
                          <a:round/>
                        </a:ln>
                      </wps:spPr>
                      <wps:style>
                        <a:lnRef idx="0"/>
                        <a:fillRef idx="0"/>
                        <a:effectRef idx="0"/>
                        <a:fontRef idx="minor"/>
                      </wps:style>
                      <wps:txbx>
                        <w:txbxContent>
                          <w:p>
                            <w:pPr>
                              <w:pStyle w:val="Contenutocornice"/>
                              <w:rPr/>
                            </w:pPr>
                            <w:r>
                              <w:rPr>
                                <w:color w:val="00000A"/>
                              </w:rPr>
                              <w:t xml:space="preserve">  </w:t>
                            </w:r>
                            <w:r>
                              <w:rPr>
                                <w:color w:val="00000A"/>
                              </w:rPr>
                              <w:t>6</w:t>
                            </w:r>
                          </w:p>
                        </w:txbxContent>
                      </wps:txbx>
                      <wps:bodyPr>
                        <a:noAutofit/>
                      </wps:bodyPr>
                    </wps:wsp>
                  </a:graphicData>
                </a:graphic>
              </wp:anchor>
            </w:drawing>
          </mc:Choice>
          <mc:Fallback>
            <w:pict>
              <v:rect id="shape_0" ID="Cornice1" fillcolor="white" stroked="t" style="position:absolute;margin-left:428.95pt;margin-top:0.15pt;width:27.15pt;height:22.55pt">
                <w10:wrap type="square"/>
                <v:fill type="solid" color2="black" o:detectmouseclick="t"/>
                <v:stroke color="black" weight="720" joinstyle="round" endcap="flat"/>
                <v:textbox>
                  <w:txbxContent>
                    <w:p>
                      <w:pPr>
                        <w:pStyle w:val="Contenutocornice"/>
                        <w:rPr/>
                      </w:pPr>
                      <w:r>
                        <w:rPr>
                          <w:color w:val="00000A"/>
                        </w:rPr>
                        <w:t xml:space="preserve">  </w:t>
                      </w:r>
                      <w:r>
                        <w:rPr>
                          <w:color w:val="00000A"/>
                        </w:rPr>
                        <w:t>6</w:t>
                      </w:r>
                    </w:p>
                  </w:txbxContent>
                </v:textbox>
              </v:rect>
            </w:pict>
          </mc:Fallback>
        </mc:AlternateContent>
      </w:r>
      <w:r>
        <w:rPr>
          <w:rFonts w:eastAsia="Calibri"/>
          <w:b/>
          <w:i/>
          <w:iCs/>
          <w:color w:val="000000"/>
        </w:rPr>
        <w:t xml:space="preserve"> </w:t>
      </w:r>
      <w:r>
        <w:rPr>
          <w:rFonts w:eastAsia="Calibri"/>
          <w:b w:val="false"/>
          <w:bCs w:val="false"/>
          <w:i w:val="false"/>
          <w:iCs w:val="false"/>
          <w:color w:val="000000"/>
        </w:rPr>
        <w:t xml:space="preserve"> </w:t>
      </w:r>
      <w:r>
        <w:rPr>
          <w:rFonts w:eastAsia="Calibri"/>
          <w:b w:val="false"/>
          <w:bCs w:val="false"/>
          <w:i w:val="false"/>
          <w:iCs w:val="false"/>
          <w:color w:val="000000"/>
        </w:rPr>
        <w:t>Numero posti senza vitto e alloggio:</w:t>
      </w:r>
    </w:p>
    <w:p>
      <w:pPr>
        <w:pStyle w:val="Normal"/>
        <w:rPr>
          <w:rFonts w:eastAsia="Calibri"/>
          <w:b/>
          <w:b/>
          <w:color w:val="000000"/>
        </w:rPr>
      </w:pPr>
      <w:r>
        <w:rPr>
          <w:rFonts w:eastAsia="Calibri"/>
          <w:b/>
          <w:color w:val="000000"/>
        </w:rPr>
      </w:r>
    </w:p>
    <w:p>
      <w:pPr>
        <w:pStyle w:val="Titolo2"/>
        <w:rPr/>
      </w:pPr>
      <w:r>
        <w:rPr>
          <w:sz w:val="26"/>
        </w:rPr>
        <w:t>CARATTERISTICHE ORGANIZZATIVE</w:t>
        <w:tab/>
        <w:tab/>
        <w:tab/>
        <w:tab/>
        <w:tab/>
        <w:tab/>
        <w:tab/>
        <w:tab/>
      </w:r>
    </w:p>
    <w:p>
      <w:pPr>
        <w:pStyle w:val="Normal"/>
        <w:numPr>
          <w:ilvl w:val="0"/>
          <w:numId w:val="4"/>
        </w:numPr>
        <w:rPr>
          <w:i/>
          <w:i/>
          <w:iCs/>
        </w:rPr>
      </w:pPr>
      <w:r>
        <w:rPr>
          <w:i/>
          <w:iCs/>
        </w:rPr>
        <w:t>Sede/i di attuazione del progetto ed Operatori Locali di Progetto:</w:t>
      </w:r>
    </w:p>
    <w:p>
      <w:pPr>
        <w:pStyle w:val="Normal"/>
        <w:ind w:left="0" w:right="0" w:hanging="0"/>
        <w:rPr/>
      </w:pPr>
      <w:r>
        <w:rPr>
          <w:b/>
          <w:i/>
          <w:iCs/>
        </w:rPr>
        <w:t>SEDE DOVE INDIRIZZARE LE DOMANDE:</w:t>
      </w:r>
      <w:r>
        <w:rPr>
          <w:b/>
          <w:i/>
          <w:iCs/>
          <w:color w:val="FF0000"/>
        </w:rPr>
        <w:t xml:space="preserve">  </w:t>
      </w:r>
      <w:r>
        <w:rPr>
          <w:b/>
        </w:rPr>
        <w:t>Legacoop Calabria  Via A. Fares, 78 - 88100 Catanzaro</w:t>
      </w:r>
    </w:p>
    <w:p>
      <w:pPr>
        <w:pStyle w:val="Normal"/>
        <w:ind w:left="0" w:right="0" w:hanging="0"/>
        <w:rPr/>
      </w:pPr>
      <w:r>
        <w:rPr>
          <w:b/>
        </w:rPr>
        <w:t xml:space="preserve">Tel. 0961/752216  Fax 0961/753002 - Personale di riferimento: Eleonora Stasi  </w:t>
      </w:r>
      <w:r>
        <w:rPr>
          <w:b/>
          <w:lang w:val="fr-FR"/>
        </w:rPr>
        <w:t xml:space="preserve">e.mail: </w:t>
      </w:r>
      <w:hyperlink r:id="rId6">
        <w:r>
          <w:rPr>
            <w:rStyle w:val="CollegamentoInternet"/>
            <w:b/>
            <w:bCs/>
            <w:lang w:val="fr-FR"/>
          </w:rPr>
          <w:t>servizio.civile@legacoopcalabria.it</w:t>
        </w:r>
      </w:hyperlink>
    </w:p>
    <w:p>
      <w:pPr>
        <w:sectPr>
          <w:headerReference w:type="default" r:id="rId8"/>
          <w:type w:val="nextPage"/>
          <w:pgSz w:orient="landscape" w:w="16838" w:h="11906"/>
          <w:pgMar w:left="1134" w:right="1134" w:header="709" w:top="1418" w:footer="0" w:bottom="1418" w:gutter="0"/>
          <w:pgNumType w:fmt="decimal"/>
          <w:formProt w:val="false"/>
          <w:textDirection w:val="lrTb"/>
          <w:docGrid w:type="default" w:linePitch="360" w:charSpace="4294961151"/>
        </w:sectPr>
        <w:pStyle w:val="Normal"/>
        <w:rPr/>
      </w:pPr>
      <w:r>
        <mc:AlternateContent>
          <mc:Choice Requires="wps">
            <w:drawing>
              <wp:anchor behindDoc="0" distT="0" distB="0" distL="89535" distR="89535" simplePos="0" locked="0" layoutInCell="1" allowOverlap="1" relativeHeight="21" wp14:anchorId="346171F9">
                <wp:simplePos x="0" y="0"/>
                <wp:positionH relativeFrom="margin">
                  <wp:posOffset>-55880</wp:posOffset>
                </wp:positionH>
                <wp:positionV relativeFrom="paragraph">
                  <wp:posOffset>333375</wp:posOffset>
                </wp:positionV>
                <wp:extent cx="9542145" cy="4168140"/>
                <wp:effectExtent l="0" t="0" r="22860" b="24765"/>
                <wp:wrapSquare wrapText="bothSides"/>
                <wp:docPr id="12" name="Cornice10"/>
                <a:graphic xmlns:a="http://schemas.openxmlformats.org/drawingml/2006/main">
                  <a:graphicData uri="http://schemas.microsoft.com/office/word/2010/wordprocessingShape">
                    <wps:wsp>
                      <wps:cNvSpPr/>
                      <wps:spPr>
                        <a:xfrm>
                          <a:off x="0" y="0"/>
                          <a:ext cx="9541440" cy="4167360"/>
                        </a:xfrm>
                        <a:prstGeom prst="rect">
                          <a:avLst/>
                        </a:prstGeom>
                        <a:solidFill>
                          <a:srgbClr val="ffffff"/>
                        </a:solidFill>
                        <a:ln w="9360">
                          <a:solidFill>
                            <a:srgbClr val="000000"/>
                          </a:solidFill>
                          <a:round/>
                        </a:ln>
                      </wps:spPr>
                      <wps:style>
                        <a:lnRef idx="0"/>
                        <a:fillRef idx="0"/>
                        <a:effectRef idx="0"/>
                        <a:fontRef idx="minor"/>
                      </wps:style>
                      <wps:txbx>
                        <w:txbxContent>
                          <w:p>
                            <w:pPr>
                              <w:pStyle w:val="Contenutocornice"/>
                              <w:rPr/>
                            </w:pPr>
                            <w:r>
                              <w:rPr/>
                            </w:r>
                          </w:p>
                          <w:tbl>
                            <w:tblPr>
                              <w:tblW w:w="14431" w:type="dxa"/>
                              <w:jc w:val="left"/>
                              <w:tblInd w:w="6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319"/>
                              <w:gridCol w:w="1297"/>
                              <w:gridCol w:w="871"/>
                              <w:gridCol w:w="955"/>
                              <w:gridCol w:w="808"/>
                              <w:gridCol w:w="491"/>
                              <w:gridCol w:w="879"/>
                              <w:gridCol w:w="880"/>
                              <w:gridCol w:w="1205"/>
                              <w:gridCol w:w="1240"/>
                              <w:gridCol w:w="2300"/>
                              <w:gridCol w:w="924"/>
                              <w:gridCol w:w="748"/>
                              <w:gridCol w:w="568"/>
                              <w:gridCol w:w="946"/>
                            </w:tblGrid>
                            <w:tr>
                              <w:trPr>
                                <w:trHeight w:val="690" w:hRule="atLeast"/>
                                <w:cantSplit w:val="true"/>
                              </w:trPr>
                              <w:tc>
                                <w:tcPr>
                                  <w:tcW w:w="319"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snapToGrid w:val="false"/>
                                    <w:jc w:val="center"/>
                                    <w:rPr>
                                      <w:rFonts w:ascii="Times New Roman" w:hAnsi="Times New Roman" w:cs="Times New Roman"/>
                                      <w:bCs w:val="false"/>
                                      <w:i/>
                                      <w:i/>
                                      <w:iCs/>
                                      <w:sz w:val="20"/>
                                    </w:rPr>
                                  </w:pPr>
                                  <w:r>
                                    <w:rPr>
                                      <w:rFonts w:cs="Times New Roman"/>
                                      <w:bCs w:val="false"/>
                                      <w:i/>
                                      <w:iCs/>
                                      <w:sz w:val="20"/>
                                    </w:rPr>
                                    <w:t>N.</w:t>
                                  </w:r>
                                </w:p>
                              </w:tc>
                              <w:tc>
                                <w:tcPr>
                                  <w:tcW w:w="1297"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jc w:val="center"/>
                                    <w:rPr>
                                      <w:rFonts w:ascii="Times New Roman" w:hAnsi="Times New Roman" w:cs="Times New Roman"/>
                                      <w:bCs w:val="false"/>
                                      <w:i/>
                                      <w:i/>
                                      <w:iCs/>
                                      <w:sz w:val="20"/>
                                    </w:rPr>
                                  </w:pPr>
                                  <w:r>
                                    <w:rPr>
                                      <w:rFonts w:cs="Times New Roman"/>
                                      <w:bCs w:val="false"/>
                                      <w:i/>
                                      <w:iCs/>
                                      <w:sz w:val="20"/>
                                    </w:rPr>
                                    <w:t xml:space="preserve">Sede di attuazione del progetto </w:t>
                                  </w:r>
                                </w:p>
                              </w:tc>
                              <w:tc>
                                <w:tcPr>
                                  <w:tcW w:w="871"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jc w:val="center"/>
                                    <w:rPr>
                                      <w:rFonts w:ascii="Times New Roman" w:hAnsi="Times New Roman" w:cs="Times New Roman"/>
                                      <w:bCs w:val="false"/>
                                      <w:i/>
                                      <w:i/>
                                      <w:iCs/>
                                      <w:sz w:val="20"/>
                                    </w:rPr>
                                  </w:pPr>
                                  <w:r>
                                    <w:rPr>
                                      <w:rFonts w:cs="Times New Roman"/>
                                      <w:bCs w:val="false"/>
                                      <w:i/>
                                      <w:iCs/>
                                      <w:sz w:val="20"/>
                                    </w:rPr>
                                    <w:t>Comune</w:t>
                                  </w:r>
                                </w:p>
                              </w:tc>
                              <w:tc>
                                <w:tcPr>
                                  <w:tcW w:w="955"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6"/>
                                    <w:rPr/>
                                  </w:pPr>
                                  <w:r>
                                    <w:rPr/>
                                    <w:t>Indirizzo</w:t>
                                  </w:r>
                                </w:p>
                              </w:tc>
                              <w:tc>
                                <w:tcPr>
                                  <w:tcW w:w="808"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jc w:val="center"/>
                                    <w:rPr>
                                      <w:rFonts w:ascii="Times New Roman" w:hAnsi="Times New Roman" w:cs="Times New Roman"/>
                                      <w:bCs w:val="false"/>
                                      <w:i/>
                                      <w:i/>
                                      <w:iCs/>
                                      <w:sz w:val="20"/>
                                    </w:rPr>
                                  </w:pPr>
                                  <w:r>
                                    <w:rPr>
                                      <w:rFonts w:cs="Times New Roman"/>
                                      <w:bCs w:val="false"/>
                                      <w:i/>
                                      <w:iCs/>
                                      <w:sz w:val="20"/>
                                    </w:rPr>
                                    <w:t>Cod. ident.</w:t>
                                  </w:r>
                                </w:p>
                                <w:p>
                                  <w:pPr>
                                    <w:pStyle w:val="Normal"/>
                                    <w:jc w:val="center"/>
                                    <w:rPr>
                                      <w:rFonts w:ascii="Times New Roman" w:hAnsi="Times New Roman" w:cs="Times New Roman"/>
                                      <w:bCs w:val="false"/>
                                      <w:i/>
                                      <w:i/>
                                      <w:iCs/>
                                      <w:sz w:val="20"/>
                                    </w:rPr>
                                  </w:pPr>
                                  <w:bookmarkStart w:id="0" w:name="__UnoMark__2947_1885075877"/>
                                  <w:bookmarkEnd w:id="0"/>
                                  <w:r>
                                    <w:rPr>
                                      <w:rFonts w:cs="Times New Roman"/>
                                      <w:bCs w:val="false"/>
                                      <w:i/>
                                      <w:iCs/>
                                      <w:sz w:val="20"/>
                                    </w:rPr>
                                    <w:t>sede</w:t>
                                  </w:r>
                                </w:p>
                              </w:tc>
                              <w:tc>
                                <w:tcPr>
                                  <w:tcW w:w="491"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5"/>
                                    <w:rPr>
                                      <w:sz w:val="20"/>
                                    </w:rPr>
                                  </w:pPr>
                                  <w:r>
                                    <w:rPr>
                                      <w:sz w:val="20"/>
                                    </w:rPr>
                                    <w:t xml:space="preserve">N. </w:t>
                                  </w:r>
                                </w:p>
                                <w:p>
                                  <w:pPr>
                                    <w:pStyle w:val="Titolo5"/>
                                    <w:rPr>
                                      <w:sz w:val="20"/>
                                    </w:rPr>
                                  </w:pPr>
                                  <w:bookmarkStart w:id="1" w:name="__UnoMark__2949_1885075877"/>
                                  <w:bookmarkEnd w:id="1"/>
                                  <w:r>
                                    <w:rPr>
                                      <w:sz w:val="20"/>
                                    </w:rPr>
                                    <w:t>vol. per sede</w:t>
                                  </w:r>
                                </w:p>
                              </w:tc>
                              <w:tc>
                                <w:tcPr>
                                  <w:tcW w:w="879"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5"/>
                                    <w:rPr>
                                      <w:sz w:val="20"/>
                                    </w:rPr>
                                  </w:pPr>
                                  <w:r>
                                    <w:rPr>
                                      <w:sz w:val="20"/>
                                    </w:rPr>
                                    <w:t>Telef. sede</w:t>
                                  </w:r>
                                </w:p>
                              </w:tc>
                              <w:tc>
                                <w:tcPr>
                                  <w:tcW w:w="880"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5"/>
                                    <w:rPr>
                                      <w:sz w:val="20"/>
                                    </w:rPr>
                                  </w:pPr>
                                  <w:r>
                                    <w:rPr>
                                      <w:sz w:val="20"/>
                                    </w:rPr>
                                    <w:t>Fax sede</w:t>
                                  </w:r>
                                </w:p>
                              </w:tc>
                              <w:tc>
                                <w:tcPr>
                                  <w:tcW w:w="4745" w:type="dxa"/>
                                  <w:gridSpan w:val="3"/>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snapToGrid w:val="false"/>
                                    <w:jc w:val="center"/>
                                    <w:rPr>
                                      <w:rFonts w:ascii="Times New Roman" w:hAnsi="Times New Roman" w:cs="Times New Roman"/>
                                      <w:bCs w:val="false"/>
                                      <w:i/>
                                      <w:i/>
                                      <w:iCs/>
                                      <w:sz w:val="20"/>
                                    </w:rPr>
                                  </w:pPr>
                                  <w:r>
                                    <w:rPr>
                                      <w:rFonts w:cs="Times New Roman"/>
                                      <w:bCs w:val="false"/>
                                      <w:i/>
                                      <w:iCs/>
                                      <w:sz w:val="20"/>
                                    </w:rPr>
                                    <w:t>Nominativi degli Operatori Locali di</w:t>
                                  </w:r>
                                </w:p>
                                <w:p>
                                  <w:pPr>
                                    <w:pStyle w:val="Normal"/>
                                    <w:jc w:val="center"/>
                                    <w:rPr>
                                      <w:rFonts w:ascii="Times New Roman" w:hAnsi="Times New Roman" w:cs="Times New Roman"/>
                                      <w:bCs w:val="false"/>
                                      <w:i/>
                                      <w:i/>
                                      <w:iCs/>
                                      <w:sz w:val="20"/>
                                    </w:rPr>
                                  </w:pPr>
                                  <w:r>
                                    <w:rPr>
                                      <w:rFonts w:cs="Times New Roman"/>
                                      <w:bCs w:val="false"/>
                                      <w:i/>
                                      <w:iCs/>
                                      <w:sz w:val="20"/>
                                    </w:rPr>
                                    <w:t xml:space="preserve"> </w:t>
                                  </w:r>
                                  <w:bookmarkStart w:id="2" w:name="__UnoMark__2955_1885075877"/>
                                  <w:bookmarkEnd w:id="2"/>
                                  <w:r>
                                    <w:rPr>
                                      <w:rFonts w:cs="Times New Roman"/>
                                      <w:bCs w:val="false"/>
                                      <w:i/>
                                      <w:iCs/>
                                      <w:sz w:val="20"/>
                                    </w:rPr>
                                    <w:t>Progetto</w:t>
                                  </w:r>
                                </w:p>
                              </w:tc>
                              <w:tc>
                                <w:tcPr>
                                  <w:tcW w:w="2240" w:type="dxa"/>
                                  <w:gridSpan w:val="3"/>
                                  <w:tcBorders>
                                    <w:top w:val="single" w:sz="4" w:space="0" w:color="000080"/>
                                    <w:left w:val="single" w:sz="4" w:space="0" w:color="000080"/>
                                    <w:bottom w:val="single" w:sz="4" w:space="0" w:color="000080"/>
                                    <w:insideH w:val="single" w:sz="4" w:space="0" w:color="000080"/>
                                  </w:tcBorders>
                                  <w:shd w:fill="CCFF66" w:val="clear"/>
                                  <w:tcMar>
                                    <w:left w:w="60" w:type="dxa"/>
                                  </w:tcMar>
                                </w:tcPr>
                                <w:p>
                                  <w:pPr>
                                    <w:pStyle w:val="Normal"/>
                                    <w:jc w:val="center"/>
                                    <w:rPr>
                                      <w:rFonts w:ascii="Times New Roman" w:hAnsi="Times New Roman" w:cs="Times New Roman"/>
                                      <w:bCs w:val="false"/>
                                      <w:i/>
                                      <w:i/>
                                      <w:iCs/>
                                      <w:sz w:val="20"/>
                                    </w:rPr>
                                  </w:pPr>
                                  <w:r>
                                    <w:rPr>
                                      <w:rFonts w:cs="Times New Roman"/>
                                      <w:bCs w:val="false"/>
                                      <w:i/>
                                      <w:iCs/>
                                      <w:sz w:val="20"/>
                                    </w:rPr>
                                    <w:t>Nominativi dei Responsabili Locali di</w:t>
                                  </w:r>
                                </w:p>
                                <w:p>
                                  <w:pPr>
                                    <w:pStyle w:val="Normal"/>
                                    <w:jc w:val="center"/>
                                    <w:rPr>
                                      <w:rFonts w:ascii="Times New Roman" w:hAnsi="Times New Roman" w:cs="Times New Roman"/>
                                      <w:bCs w:val="false"/>
                                      <w:i/>
                                      <w:i/>
                                      <w:iCs/>
                                      <w:sz w:val="20"/>
                                    </w:rPr>
                                  </w:pPr>
                                  <w:r>
                                    <w:rPr>
                                      <w:rFonts w:cs="Times New Roman"/>
                                      <w:bCs w:val="false"/>
                                      <w:i/>
                                      <w:iCs/>
                                      <w:sz w:val="20"/>
                                    </w:rPr>
                                    <w:t xml:space="preserve"> </w:t>
                                  </w:r>
                                  <w:bookmarkStart w:id="3" w:name="__UnoMark__2957_1885075877"/>
                                  <w:bookmarkEnd w:id="3"/>
                                  <w:r>
                                    <w:rPr>
                                      <w:rFonts w:cs="Times New Roman"/>
                                      <w:bCs w:val="false"/>
                                      <w:i/>
                                      <w:iCs/>
                                      <w:sz w:val="20"/>
                                    </w:rPr>
                                    <w:t>Ente Accreditati</w:t>
                                  </w:r>
                                </w:p>
                              </w:tc>
                              <w:tc>
                                <w:tcPr>
                                  <w:tcW w:w="946" w:type="dxa"/>
                                  <w:vMerge w:val="restart"/>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CCFF66" w:val="clear"/>
                                  <w:tcMar>
                                    <w:left w:w="60" w:type="dxa"/>
                                  </w:tcMar>
                                </w:tcPr>
                                <w:p>
                                  <w:pPr>
                                    <w:pStyle w:val="Normal"/>
                                    <w:shd w:fill="CCFF66" w:val="clear"/>
                                    <w:jc w:val="center"/>
                                    <w:rPr>
                                      <w:rFonts w:ascii="Times New Roman" w:hAnsi="Times New Roman" w:cs="Times New Roman"/>
                                      <w:bCs w:val="false"/>
                                      <w:i/>
                                      <w:i/>
                                      <w:iCs/>
                                      <w:sz w:val="20"/>
                                    </w:rPr>
                                  </w:pPr>
                                  <w:r>
                                    <w:rPr>
                                      <w:rFonts w:cs="Times New Roman"/>
                                      <w:bCs w:val="false"/>
                                      <w:i/>
                                      <w:iCs/>
                                      <w:sz w:val="20"/>
                                    </w:rPr>
                                    <w:t>Tipologia servizi volontari</w:t>
                                  </w:r>
                                </w:p>
                                <w:p>
                                  <w:pPr>
                                    <w:pStyle w:val="Normal"/>
                                    <w:shd w:fill="CCFF66" w:val="clear"/>
                                    <w:jc w:val="center"/>
                                    <w:rPr>
                                      <w:rFonts w:ascii="Times New Roman" w:hAnsi="Times New Roman" w:cs="Times New Roman"/>
                                      <w:bCs w:val="false"/>
                                      <w:i/>
                                      <w:i/>
                                      <w:iCs/>
                                      <w:sz w:val="18"/>
                                    </w:rPr>
                                  </w:pPr>
                                  <w:bookmarkStart w:id="4" w:name="__UnoMark__2959_1885075877"/>
                                  <w:bookmarkEnd w:id="4"/>
                                  <w:r>
                                    <w:rPr>
                                      <w:rFonts w:cs="Times New Roman"/>
                                      <w:bCs w:val="false"/>
                                      <w:i/>
                                      <w:iCs/>
                                      <w:sz w:val="18"/>
                                    </w:rPr>
                                    <w:t>(V- vitto; VA-vitto alloggio; SVA – senza servizi)</w:t>
                                  </w:r>
                                </w:p>
                              </w:tc>
                            </w:tr>
                            <w:tr>
                              <w:trPr>
                                <w:trHeight w:val="555" w:hRule="atLeast"/>
                                <w:cantSplit w:val="true"/>
                              </w:trPr>
                              <w:tc>
                                <w:tcPr>
                                  <w:tcW w:w="319"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snapToGrid w:val="false"/>
                                    <w:jc w:val="center"/>
                                    <w:rPr>
                                      <w:i/>
                                      <w:i/>
                                      <w:iCs/>
                                      <w:sz w:val="20"/>
                                    </w:rPr>
                                  </w:pPr>
                                  <w:r>
                                    <w:rPr>
                                      <w:i/>
                                      <w:iCs/>
                                      <w:sz w:val="20"/>
                                    </w:rPr>
                                  </w:r>
                                </w:p>
                              </w:tc>
                              <w:tc>
                                <w:tcPr>
                                  <w:tcW w:w="1297"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4"/>
                                    <w:snapToGrid w:val="false"/>
                                    <w:jc w:val="center"/>
                                    <w:rPr>
                                      <w:i/>
                                      <w:i/>
                                      <w:iCs/>
                                      <w:sz w:val="20"/>
                                    </w:rPr>
                                  </w:pPr>
                                  <w:r>
                                    <w:rPr>
                                      <w:i/>
                                      <w:iCs/>
                                      <w:sz w:val="20"/>
                                    </w:rPr>
                                  </w:r>
                                </w:p>
                              </w:tc>
                              <w:tc>
                                <w:tcPr>
                                  <w:tcW w:w="871"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4"/>
                                    <w:snapToGrid w:val="false"/>
                                    <w:jc w:val="center"/>
                                    <w:rPr>
                                      <w:sz w:val="20"/>
                                    </w:rPr>
                                  </w:pPr>
                                  <w:r>
                                    <w:rPr>
                                      <w:sz w:val="20"/>
                                    </w:rPr>
                                  </w:r>
                                </w:p>
                              </w:tc>
                              <w:tc>
                                <w:tcPr>
                                  <w:tcW w:w="955"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4"/>
                                    <w:snapToGrid w:val="false"/>
                                    <w:jc w:val="center"/>
                                    <w:rPr>
                                      <w:sz w:val="20"/>
                                    </w:rPr>
                                  </w:pPr>
                                  <w:r>
                                    <w:rPr>
                                      <w:sz w:val="20"/>
                                    </w:rPr>
                                  </w:r>
                                </w:p>
                              </w:tc>
                              <w:tc>
                                <w:tcPr>
                                  <w:tcW w:w="808"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snapToGrid w:val="false"/>
                                    <w:jc w:val="center"/>
                                    <w:rPr>
                                      <w:i/>
                                      <w:i/>
                                      <w:iCs/>
                                      <w:sz w:val="20"/>
                                    </w:rPr>
                                  </w:pPr>
                                  <w:r>
                                    <w:rPr>
                                      <w:i/>
                                      <w:iCs/>
                                      <w:sz w:val="20"/>
                                    </w:rPr>
                                  </w:r>
                                </w:p>
                              </w:tc>
                              <w:tc>
                                <w:tcPr>
                                  <w:tcW w:w="491"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5"/>
                                    <w:snapToGrid w:val="false"/>
                                    <w:rPr>
                                      <w:i/>
                                      <w:i/>
                                      <w:iCs/>
                                      <w:sz w:val="20"/>
                                    </w:rPr>
                                  </w:pPr>
                                  <w:r>
                                    <w:rPr>
                                      <w:i/>
                                      <w:iCs/>
                                      <w:sz w:val="20"/>
                                    </w:rPr>
                                  </w:r>
                                </w:p>
                              </w:tc>
                              <w:tc>
                                <w:tcPr>
                                  <w:tcW w:w="879"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5"/>
                                    <w:snapToGrid w:val="false"/>
                                    <w:rPr>
                                      <w:sz w:val="20"/>
                                    </w:rPr>
                                  </w:pPr>
                                  <w:r>
                                    <w:rPr>
                                      <w:sz w:val="20"/>
                                    </w:rPr>
                                  </w:r>
                                </w:p>
                              </w:tc>
                              <w:tc>
                                <w:tcPr>
                                  <w:tcW w:w="880"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5"/>
                                    <w:snapToGrid w:val="false"/>
                                    <w:rPr>
                                      <w:sz w:val="20"/>
                                    </w:rPr>
                                  </w:pPr>
                                  <w:r>
                                    <w:rPr>
                                      <w:sz w:val="20"/>
                                    </w:rPr>
                                  </w:r>
                                </w:p>
                              </w:tc>
                              <w:tc>
                                <w:tcPr>
                                  <w:tcW w:w="1205" w:type="dxa"/>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jc w:val="center"/>
                                    <w:rPr>
                                      <w:rFonts w:ascii="Times New Roman" w:hAnsi="Times New Roman" w:cs="Times New Roman"/>
                                      <w:bCs w:val="false"/>
                                      <w:i/>
                                      <w:i/>
                                      <w:iCs/>
                                      <w:sz w:val="20"/>
                                    </w:rPr>
                                  </w:pPr>
                                  <w:r>
                                    <w:rPr>
                                      <w:rFonts w:cs="Times New Roman"/>
                                      <w:bCs w:val="false"/>
                                      <w:i/>
                                      <w:iCs/>
                                      <w:sz w:val="20"/>
                                    </w:rPr>
                                    <w:t xml:space="preserve">Cognome e </w:t>
                                  </w:r>
                                </w:p>
                                <w:p>
                                  <w:pPr>
                                    <w:pStyle w:val="Normal"/>
                                    <w:jc w:val="center"/>
                                    <w:rPr>
                                      <w:rFonts w:ascii="Times New Roman" w:hAnsi="Times New Roman" w:cs="Times New Roman"/>
                                      <w:bCs w:val="false"/>
                                      <w:i/>
                                      <w:i/>
                                      <w:iCs/>
                                      <w:sz w:val="20"/>
                                    </w:rPr>
                                  </w:pPr>
                                  <w:bookmarkStart w:id="5" w:name="__UnoMark__2977_1885075877"/>
                                  <w:bookmarkEnd w:id="5"/>
                                  <w:r>
                                    <w:rPr>
                                      <w:rFonts w:cs="Times New Roman"/>
                                      <w:bCs w:val="false"/>
                                      <w:i/>
                                      <w:iCs/>
                                      <w:sz w:val="20"/>
                                    </w:rPr>
                                    <w:t>Nome</w:t>
                                  </w:r>
                                </w:p>
                              </w:tc>
                              <w:tc>
                                <w:tcPr>
                                  <w:tcW w:w="1240" w:type="dxa"/>
                                  <w:tcBorders>
                                    <w:top w:val="single" w:sz="4" w:space="0" w:color="000001"/>
                                    <w:left w:val="single" w:sz="4" w:space="0" w:color="000001"/>
                                    <w:bottom w:val="single" w:sz="4" w:space="0" w:color="000001"/>
                                    <w:insideH w:val="single" w:sz="4" w:space="0" w:color="000001"/>
                                  </w:tcBorders>
                                  <w:shd w:fill="CCFF66" w:val="clear"/>
                                  <w:tcMar>
                                    <w:left w:w="60" w:type="dxa"/>
                                  </w:tcMar>
                                </w:tcPr>
                                <w:p>
                                  <w:pPr>
                                    <w:pStyle w:val="Normal"/>
                                    <w:snapToGrid w:val="false"/>
                                    <w:jc w:val="center"/>
                                    <w:rPr>
                                      <w:rFonts w:ascii="Times New Roman" w:hAnsi="Times New Roman" w:cs="Times New Roman"/>
                                      <w:bCs w:val="false"/>
                                      <w:i/>
                                      <w:i/>
                                      <w:iCs/>
                                      <w:sz w:val="20"/>
                                    </w:rPr>
                                  </w:pPr>
                                  <w:r>
                                    <w:rPr>
                                      <w:rFonts w:cs="Times New Roman"/>
                                      <w:bCs w:val="false"/>
                                      <w:i/>
                                      <w:iCs/>
                                      <w:sz w:val="20"/>
                                    </w:rPr>
                                  </w:r>
                                </w:p>
                                <w:p>
                                  <w:pPr>
                                    <w:pStyle w:val="Normal"/>
                                    <w:jc w:val="center"/>
                                    <w:rPr>
                                      <w:rFonts w:ascii="Times New Roman" w:hAnsi="Times New Roman" w:cs="Times New Roman"/>
                                      <w:bCs w:val="false"/>
                                      <w:i/>
                                      <w:i/>
                                      <w:iCs/>
                                      <w:sz w:val="20"/>
                                    </w:rPr>
                                  </w:pPr>
                                  <w:r>
                                    <w:rPr>
                                      <w:rFonts w:cs="Times New Roman"/>
                                      <w:bCs w:val="false"/>
                                      <w:i/>
                                      <w:iCs/>
                                      <w:sz w:val="20"/>
                                    </w:rPr>
                                    <w:t xml:space="preserve">Data </w:t>
                                  </w:r>
                                </w:p>
                                <w:p>
                                  <w:pPr>
                                    <w:pStyle w:val="Normal"/>
                                    <w:jc w:val="center"/>
                                    <w:rPr>
                                      <w:rFonts w:ascii="Times New Roman" w:hAnsi="Times New Roman" w:cs="Times New Roman"/>
                                      <w:bCs w:val="false"/>
                                      <w:i/>
                                      <w:i/>
                                      <w:iCs/>
                                      <w:sz w:val="20"/>
                                    </w:rPr>
                                  </w:pPr>
                                  <w:bookmarkStart w:id="6" w:name="__UnoMark__2979_1885075877"/>
                                  <w:bookmarkEnd w:id="6"/>
                                  <w:r>
                                    <w:rPr>
                                      <w:rFonts w:cs="Times New Roman"/>
                                      <w:bCs w:val="false"/>
                                      <w:i/>
                                      <w:iCs/>
                                      <w:sz w:val="20"/>
                                    </w:rPr>
                                    <w:t>di nascita</w:t>
                                  </w:r>
                                </w:p>
                              </w:tc>
                              <w:tc>
                                <w:tcPr>
                                  <w:tcW w:w="2300" w:type="dxa"/>
                                  <w:tcBorders>
                                    <w:top w:val="single" w:sz="4" w:space="0" w:color="000001"/>
                                    <w:left w:val="single" w:sz="4" w:space="0" w:color="000001"/>
                                    <w:bottom w:val="single" w:sz="4" w:space="0" w:color="000001"/>
                                    <w:insideH w:val="single" w:sz="4" w:space="0" w:color="000001"/>
                                  </w:tcBorders>
                                  <w:shd w:fill="CCFF66" w:val="clear"/>
                                  <w:tcMar>
                                    <w:left w:w="60" w:type="dxa"/>
                                  </w:tcMar>
                                </w:tcPr>
                                <w:p>
                                  <w:pPr>
                                    <w:pStyle w:val="Normal"/>
                                    <w:snapToGrid w:val="false"/>
                                    <w:jc w:val="center"/>
                                    <w:rPr>
                                      <w:rFonts w:ascii="Times New Roman" w:hAnsi="Times New Roman" w:cs="Times New Roman"/>
                                      <w:bCs w:val="false"/>
                                      <w:i/>
                                      <w:i/>
                                      <w:iCs/>
                                      <w:sz w:val="20"/>
                                      <w:lang w:val="en-GB"/>
                                    </w:rPr>
                                  </w:pPr>
                                  <w:r>
                                    <w:rPr>
                                      <w:rFonts w:cs="Times New Roman"/>
                                      <w:bCs w:val="false"/>
                                      <w:i/>
                                      <w:iCs/>
                                      <w:sz w:val="20"/>
                                      <w:lang w:val="en-GB"/>
                                    </w:rPr>
                                  </w:r>
                                </w:p>
                                <w:p>
                                  <w:pPr>
                                    <w:pStyle w:val="Normal"/>
                                    <w:jc w:val="center"/>
                                    <w:rPr>
                                      <w:rFonts w:ascii="Times New Roman" w:hAnsi="Times New Roman" w:cs="Times New Roman"/>
                                      <w:bCs w:val="false"/>
                                      <w:i/>
                                      <w:i/>
                                      <w:iCs/>
                                      <w:sz w:val="20"/>
                                      <w:lang w:val="en-GB"/>
                                    </w:rPr>
                                  </w:pPr>
                                  <w:bookmarkStart w:id="7" w:name="__UnoMark__2981_1885075877"/>
                                  <w:bookmarkEnd w:id="7"/>
                                  <w:r>
                                    <w:rPr>
                                      <w:rFonts w:cs="Times New Roman"/>
                                      <w:bCs w:val="false"/>
                                      <w:i/>
                                      <w:iCs/>
                                      <w:sz w:val="20"/>
                                      <w:lang w:val="en-GB"/>
                                    </w:rPr>
                                    <w:t>Cod. Fisc.</w:t>
                                  </w:r>
                                </w:p>
                              </w:tc>
                              <w:tc>
                                <w:tcPr>
                                  <w:tcW w:w="924" w:type="dxa"/>
                                  <w:tcBorders>
                                    <w:top w:val="single" w:sz="4" w:space="0" w:color="000080"/>
                                    <w:left w:val="single" w:sz="4" w:space="0" w:color="000080"/>
                                    <w:bottom w:val="single" w:sz="4" w:space="0" w:color="000001"/>
                                    <w:insideH w:val="single" w:sz="4" w:space="0" w:color="000001"/>
                                  </w:tcBorders>
                                  <w:shd w:fill="CCFF66" w:val="clear"/>
                                  <w:tcMar>
                                    <w:left w:w="60" w:type="dxa"/>
                                  </w:tcMar>
                                </w:tcPr>
                                <w:p>
                                  <w:pPr>
                                    <w:pStyle w:val="Normal"/>
                                    <w:jc w:val="center"/>
                                    <w:rPr>
                                      <w:rFonts w:ascii="Times New Roman" w:hAnsi="Times New Roman" w:cs="Times New Roman"/>
                                      <w:bCs w:val="false"/>
                                      <w:i/>
                                      <w:i/>
                                      <w:iCs/>
                                      <w:sz w:val="20"/>
                                    </w:rPr>
                                  </w:pPr>
                                  <w:r>
                                    <w:rPr>
                                      <w:rFonts w:cs="Times New Roman"/>
                                      <w:bCs w:val="false"/>
                                      <w:i/>
                                      <w:iCs/>
                                      <w:sz w:val="20"/>
                                    </w:rPr>
                                    <w:t>Cognome e nome</w:t>
                                  </w:r>
                                </w:p>
                              </w:tc>
                              <w:tc>
                                <w:tcPr>
                                  <w:tcW w:w="748" w:type="dxa"/>
                                  <w:tcBorders>
                                    <w:top w:val="single" w:sz="4" w:space="0" w:color="000080"/>
                                    <w:left w:val="single" w:sz="4" w:space="0" w:color="000080"/>
                                    <w:bottom w:val="single" w:sz="4" w:space="0" w:color="000001"/>
                                    <w:insideH w:val="single" w:sz="4" w:space="0" w:color="000001"/>
                                  </w:tcBorders>
                                  <w:shd w:fill="CCFF66" w:val="clear"/>
                                  <w:tcMar>
                                    <w:left w:w="60" w:type="dxa"/>
                                  </w:tcMar>
                                </w:tcPr>
                                <w:p>
                                  <w:pPr>
                                    <w:pStyle w:val="Normal"/>
                                    <w:jc w:val="center"/>
                                    <w:rPr>
                                      <w:rFonts w:ascii="Times New Roman" w:hAnsi="Times New Roman" w:cs="Times New Roman"/>
                                      <w:bCs w:val="false"/>
                                      <w:i/>
                                      <w:i/>
                                      <w:iCs/>
                                      <w:sz w:val="20"/>
                                    </w:rPr>
                                  </w:pPr>
                                  <w:r>
                                    <w:rPr>
                                      <w:rFonts w:cs="Times New Roman"/>
                                      <w:bCs w:val="false"/>
                                      <w:i/>
                                      <w:iCs/>
                                      <w:sz w:val="20"/>
                                    </w:rPr>
                                    <w:t xml:space="preserve">Data </w:t>
                                  </w:r>
                                </w:p>
                                <w:p>
                                  <w:pPr>
                                    <w:pStyle w:val="Normal"/>
                                    <w:jc w:val="center"/>
                                    <w:rPr>
                                      <w:rFonts w:ascii="Times New Roman" w:hAnsi="Times New Roman" w:cs="Times New Roman"/>
                                      <w:bCs w:val="false"/>
                                      <w:i/>
                                      <w:i/>
                                      <w:iCs/>
                                      <w:sz w:val="20"/>
                                    </w:rPr>
                                  </w:pPr>
                                  <w:bookmarkStart w:id="8" w:name="__UnoMark__2985_1885075877"/>
                                  <w:bookmarkEnd w:id="8"/>
                                  <w:r>
                                    <w:rPr>
                                      <w:rFonts w:cs="Times New Roman"/>
                                      <w:bCs w:val="false"/>
                                      <w:i/>
                                      <w:iCs/>
                                      <w:sz w:val="20"/>
                                    </w:rPr>
                                    <w:t>di nascita</w:t>
                                  </w:r>
                                </w:p>
                              </w:tc>
                              <w:tc>
                                <w:tcPr>
                                  <w:tcW w:w="568" w:type="dxa"/>
                                  <w:tcBorders>
                                    <w:top w:val="single" w:sz="4" w:space="0" w:color="000080"/>
                                    <w:left w:val="single" w:sz="4" w:space="0" w:color="000080"/>
                                    <w:bottom w:val="single" w:sz="4" w:space="0" w:color="000001"/>
                                    <w:insideH w:val="single" w:sz="4" w:space="0" w:color="000001"/>
                                  </w:tcBorders>
                                  <w:shd w:fill="CCFF66" w:val="clear"/>
                                  <w:tcMar>
                                    <w:left w:w="60" w:type="dxa"/>
                                  </w:tcMar>
                                </w:tcPr>
                                <w:p>
                                  <w:pPr>
                                    <w:pStyle w:val="Normal"/>
                                    <w:snapToGrid w:val="false"/>
                                    <w:jc w:val="center"/>
                                    <w:rPr>
                                      <w:rFonts w:ascii="Times New Roman" w:hAnsi="Times New Roman" w:cs="Times New Roman"/>
                                      <w:bCs w:val="false"/>
                                      <w:i/>
                                      <w:i/>
                                      <w:iCs/>
                                      <w:sz w:val="20"/>
                                    </w:rPr>
                                  </w:pPr>
                                  <w:r>
                                    <w:rPr>
                                      <w:rFonts w:cs="Times New Roman"/>
                                      <w:bCs w:val="false"/>
                                      <w:i/>
                                      <w:iCs/>
                                      <w:sz w:val="20"/>
                                    </w:rPr>
                                    <w:t>Cod. Fisc.</w:t>
                                  </w:r>
                                </w:p>
                              </w:tc>
                              <w:tc>
                                <w:tcPr>
                                  <w:tcW w:w="946" w:type="dxa"/>
                                  <w:vMerge w:val="continue"/>
                                  <w:tcBorders>
                                    <w:top w:val="single" w:sz="4" w:space="0" w:color="000080"/>
                                    <w:left w:val="single" w:sz="4" w:space="0" w:color="000080"/>
                                    <w:bottom w:val="single" w:sz="4" w:space="0" w:color="000001"/>
                                    <w:right w:val="single" w:sz="4" w:space="0" w:color="000080"/>
                                    <w:insideH w:val="single" w:sz="4" w:space="0" w:color="000001"/>
                                    <w:insideV w:val="single" w:sz="4" w:space="0" w:color="000080"/>
                                  </w:tcBorders>
                                  <w:shd w:fill="CCFF66" w:val="clear"/>
                                  <w:tcMar>
                                    <w:left w:w="60" w:type="dxa"/>
                                  </w:tcMar>
                                  <w:vAlign w:val="center"/>
                                </w:tcPr>
                                <w:p>
                                  <w:pPr>
                                    <w:pStyle w:val="Normal"/>
                                    <w:snapToGrid w:val="false"/>
                                    <w:jc w:val="center"/>
                                    <w:rPr>
                                      <w:i/>
                                      <w:i/>
                                      <w:iCs/>
                                      <w:sz w:val="20"/>
                                    </w:rPr>
                                  </w:pPr>
                                  <w:r>
                                    <w:rPr>
                                      <w:i/>
                                      <w:iCs/>
                                      <w:sz w:val="20"/>
                                    </w:rPr>
                                  </w:r>
                                </w:p>
                              </w:tc>
                            </w:tr>
                            <w:tr>
                              <w:trPr/>
                              <w:tc>
                                <w:tcPr>
                                  <w:tcW w:w="319" w:type="dxa"/>
                                  <w:tcBorders>
                                    <w:top w:val="single" w:sz="4" w:space="0" w:color="000001"/>
                                    <w:left w:val="single" w:sz="4" w:space="0" w:color="000080"/>
                                    <w:bottom w:val="single" w:sz="4" w:space="0" w:color="000080"/>
                                    <w:insideH w:val="single" w:sz="4" w:space="0" w:color="000080"/>
                                  </w:tcBorders>
                                  <w:shd w:fill="auto" w:val="clear"/>
                                  <w:tcMar>
                                    <w:left w:w="60" w:type="dxa"/>
                                  </w:tcMar>
                                  <w:vAlign w:val="center"/>
                                </w:tcPr>
                                <w:p>
                                  <w:pPr>
                                    <w:pStyle w:val="Normal"/>
                                    <w:jc w:val="center"/>
                                    <w:rPr>
                                      <w:i/>
                                      <w:i/>
                                      <w:iCs/>
                                    </w:rPr>
                                  </w:pPr>
                                  <w:r>
                                    <w:rPr>
                                      <w:i/>
                                      <w:iCs/>
                                    </w:rPr>
                                    <w:t>1</w:t>
                                  </w:r>
                                </w:p>
                              </w:tc>
                              <w:tc>
                                <w:tcPr>
                                  <w:tcW w:w="1297" w:type="dxa"/>
                                  <w:tcBorders>
                                    <w:top w:val="single" w:sz="4" w:space="0" w:color="000001"/>
                                    <w:left w:val="single" w:sz="4" w:space="0" w:color="000080"/>
                                    <w:bottom w:val="single" w:sz="4" w:space="0" w:color="000080"/>
                                    <w:insideH w:val="single" w:sz="4" w:space="0" w:color="000080"/>
                                  </w:tcBorders>
                                  <w:shd w:fill="auto" w:val="clear"/>
                                  <w:tcMar>
                                    <w:left w:w="60" w:type="dxa"/>
                                  </w:tcMar>
                                </w:tcPr>
                                <w:p>
                                  <w:pPr>
                                    <w:pStyle w:val="Normal"/>
                                    <w:jc w:val="center"/>
                                    <w:rPr>
                                      <w:rFonts w:ascii="Lucida Grande;Arial" w:hAnsi="Lucida Grande;Arial" w:cs="Lucida Grande;Arial"/>
                                      <w:color w:val="3A4F63"/>
                                      <w:sz w:val="21"/>
                                      <w:szCs w:val="19"/>
                                    </w:rPr>
                                  </w:pPr>
                                  <w:r>
                                    <w:rPr>
                                      <w:rFonts w:cs="Lucida Grande;Arial" w:ascii="Lucida Grande;Arial" w:hAnsi="Lucida Grande;Arial"/>
                                      <w:color w:val="3A4F63"/>
                                      <w:sz w:val="21"/>
                                      <w:szCs w:val="19"/>
                                    </w:rPr>
                                    <w:t>Adiss Multiservice s.c.s.</w:t>
                                  </w:r>
                                </w:p>
                              </w:tc>
                              <w:tc>
                                <w:tcPr>
                                  <w:tcW w:w="871" w:type="dxa"/>
                                  <w:tcBorders>
                                    <w:top w:val="single" w:sz="4" w:space="0" w:color="000001"/>
                                    <w:left w:val="single" w:sz="4" w:space="0" w:color="000080"/>
                                    <w:bottom w:val="single" w:sz="4" w:space="0" w:color="000080"/>
                                    <w:insideH w:val="single" w:sz="4" w:space="0" w:color="000080"/>
                                  </w:tcBorders>
                                  <w:shd w:fill="auto" w:val="clear"/>
                                  <w:tcMar>
                                    <w:left w:w="60" w:type="dxa"/>
                                  </w:tcMar>
                                  <w:vAlign w:val="center"/>
                                </w:tcPr>
                                <w:p>
                                  <w:pPr>
                                    <w:pStyle w:val="Normal"/>
                                    <w:jc w:val="center"/>
                                    <w:rPr>
                                      <w:lang w:val="en-US"/>
                                    </w:rPr>
                                  </w:pPr>
                                  <w:r>
                                    <w:rPr>
                                      <w:lang w:val="en-US"/>
                                    </w:rPr>
                                    <w:t>Paola</w:t>
                                  </w:r>
                                </w:p>
                                <w:p>
                                  <w:pPr>
                                    <w:pStyle w:val="Normal"/>
                                    <w:jc w:val="center"/>
                                    <w:rPr>
                                      <w:lang w:val="en-US"/>
                                    </w:rPr>
                                  </w:pPr>
                                  <w:r>
                                    <w:rPr>
                                      <w:lang w:val="en-US"/>
                                    </w:rPr>
                                    <w:t>CS</w:t>
                                  </w:r>
                                </w:p>
                              </w:tc>
                              <w:tc>
                                <w:tcPr>
                                  <w:tcW w:w="955" w:type="dxa"/>
                                  <w:tcBorders>
                                    <w:top w:val="single" w:sz="4" w:space="0" w:color="000001"/>
                                    <w:left w:val="single" w:sz="4" w:space="0" w:color="000080"/>
                                    <w:bottom w:val="single" w:sz="4" w:space="0" w:color="000080"/>
                                    <w:insideH w:val="single" w:sz="4" w:space="0" w:color="000080"/>
                                  </w:tcBorders>
                                  <w:shd w:fill="auto" w:val="clear"/>
                                  <w:tcMar>
                                    <w:left w:w="60" w:type="dxa"/>
                                  </w:tcMar>
                                  <w:vAlign w:val="center"/>
                                </w:tcPr>
                                <w:p>
                                  <w:pPr>
                                    <w:pStyle w:val="Normal"/>
                                    <w:jc w:val="center"/>
                                    <w:rPr>
                                      <w:lang w:val="en-US"/>
                                    </w:rPr>
                                  </w:pPr>
                                  <w:r>
                                    <w:rPr>
                                      <w:lang w:val="en-US"/>
                                    </w:rPr>
                                    <w:t>Via Rione Colonne n°19</w:t>
                                  </w:r>
                                </w:p>
                              </w:tc>
                              <w:tc>
                                <w:tcPr>
                                  <w:tcW w:w="808" w:type="dxa"/>
                                  <w:tcBorders>
                                    <w:top w:val="single" w:sz="4" w:space="0" w:color="000001"/>
                                    <w:left w:val="single" w:sz="4" w:space="0" w:color="000080"/>
                                    <w:bottom w:val="single" w:sz="4" w:space="0" w:color="000080"/>
                                    <w:insideH w:val="single" w:sz="4" w:space="0" w:color="000080"/>
                                  </w:tcBorders>
                                  <w:shd w:fill="auto" w:val="clear"/>
                                  <w:tcMar>
                                    <w:left w:w="60" w:type="dxa"/>
                                  </w:tcMar>
                                  <w:vAlign w:val="center"/>
                                </w:tcPr>
                                <w:p>
                                  <w:pPr>
                                    <w:pStyle w:val="Normal"/>
                                    <w:jc w:val="center"/>
                                    <w:textAlignment w:val="center"/>
                                    <w:rPr>
                                      <w:sz w:val="20"/>
                                      <w:szCs w:val="20"/>
                                      <w:lang w:val="en-US"/>
                                    </w:rPr>
                                  </w:pPr>
                                  <w:r>
                                    <w:rPr>
                                      <w:sz w:val="20"/>
                                      <w:szCs w:val="20"/>
                                      <w:lang w:val="en-US"/>
                                    </w:rPr>
                                    <w:t>128866</w:t>
                                  </w:r>
                                </w:p>
                              </w:tc>
                              <w:tc>
                                <w:tcPr>
                                  <w:tcW w:w="491" w:type="dxa"/>
                                  <w:tcBorders>
                                    <w:top w:val="single" w:sz="4" w:space="0" w:color="000001"/>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sz w:val="20"/>
                                      <w:szCs w:val="20"/>
                                      <w:lang w:val="en-US"/>
                                    </w:rPr>
                                  </w:pPr>
                                  <w:r>
                                    <w:rPr>
                                      <w:sz w:val="20"/>
                                      <w:szCs w:val="20"/>
                                      <w:lang w:val="en-US"/>
                                    </w:rPr>
                                  </w:r>
                                </w:p>
                                <w:p>
                                  <w:pPr>
                                    <w:pStyle w:val="Normal"/>
                                    <w:jc w:val="center"/>
                                    <w:rPr>
                                      <w:lang w:val="en-US"/>
                                    </w:rPr>
                                  </w:pPr>
                                  <w:r>
                                    <w:rPr>
                                      <w:lang w:val="en-US"/>
                                    </w:rPr>
                                    <w:t>2</w:t>
                                  </w:r>
                                </w:p>
                              </w:tc>
                              <w:tc>
                                <w:tcPr>
                                  <w:tcW w:w="879" w:type="dxa"/>
                                  <w:tcBorders>
                                    <w:top w:val="single" w:sz="4" w:space="0" w:color="000001"/>
                                    <w:left w:val="single" w:sz="4" w:space="0" w:color="000080"/>
                                    <w:bottom w:val="single" w:sz="4" w:space="0" w:color="000080"/>
                                    <w:insideH w:val="single" w:sz="4" w:space="0" w:color="000080"/>
                                  </w:tcBorders>
                                  <w:shd w:fill="auto" w:val="clear"/>
                                  <w:tcMar>
                                    <w:left w:w="60" w:type="dxa"/>
                                  </w:tcMar>
                                  <w:vAlign w:val="center"/>
                                </w:tcPr>
                                <w:p>
                                  <w:pPr>
                                    <w:pStyle w:val="Normal"/>
                                    <w:jc w:val="center"/>
                                    <w:rPr>
                                      <w:lang w:val="en-US"/>
                                    </w:rPr>
                                  </w:pPr>
                                  <w:r>
                                    <w:rPr>
                                      <w:lang w:val="en-US"/>
                                    </w:rPr>
                                    <w:t>0982-613200</w:t>
                                  </w:r>
                                </w:p>
                              </w:tc>
                              <w:tc>
                                <w:tcPr>
                                  <w:tcW w:w="880" w:type="dxa"/>
                                  <w:tcBorders>
                                    <w:top w:val="single" w:sz="4" w:space="0" w:color="000001"/>
                                    <w:left w:val="single" w:sz="4" w:space="0" w:color="000080"/>
                                    <w:bottom w:val="single" w:sz="4" w:space="0" w:color="000080"/>
                                    <w:insideH w:val="single" w:sz="4" w:space="0" w:color="000080"/>
                                  </w:tcBorders>
                                  <w:shd w:fill="auto" w:val="clear"/>
                                  <w:tcMar>
                                    <w:left w:w="60" w:type="dxa"/>
                                  </w:tcMar>
                                  <w:vAlign w:val="center"/>
                                </w:tcPr>
                                <w:p>
                                  <w:pPr>
                                    <w:pStyle w:val="Normal"/>
                                    <w:jc w:val="center"/>
                                    <w:rPr>
                                      <w:lang w:val="en-US"/>
                                    </w:rPr>
                                  </w:pPr>
                                  <w:r>
                                    <w:rPr>
                                      <w:lang w:val="en-US"/>
                                    </w:rPr>
                                    <w:t>0982-613200</w:t>
                                  </w:r>
                                </w:p>
                              </w:tc>
                              <w:tc>
                                <w:tcPr>
                                  <w:tcW w:w="1205" w:type="dxa"/>
                                  <w:tcBorders>
                                    <w:top w:val="single" w:sz="4" w:space="0" w:color="000001"/>
                                    <w:left w:val="single" w:sz="4" w:space="0" w:color="000080"/>
                                    <w:bottom w:val="single" w:sz="4" w:space="0" w:color="000080"/>
                                    <w:insideH w:val="single" w:sz="4" w:space="0" w:color="000080"/>
                                  </w:tcBorders>
                                  <w:shd w:fill="auto" w:val="clear"/>
                                  <w:tcMar>
                                    <w:left w:w="60" w:type="dxa"/>
                                  </w:tcMar>
                                  <w:vAlign w:val="center"/>
                                </w:tcPr>
                                <w:p>
                                  <w:pPr>
                                    <w:pStyle w:val="Normal"/>
                                    <w:snapToGrid w:val="false"/>
                                    <w:jc w:val="center"/>
                                    <w:rPr>
                                      <w:lang w:val="en-US"/>
                                    </w:rPr>
                                  </w:pPr>
                                  <w:r>
                                    <w:rPr>
                                      <w:lang w:val="en-US"/>
                                    </w:rPr>
                                  </w:r>
                                </w:p>
                                <w:p>
                                  <w:pPr>
                                    <w:pStyle w:val="Normal"/>
                                    <w:jc w:val="center"/>
                                    <w:rPr>
                                      <w:lang w:val="en-US"/>
                                    </w:rPr>
                                  </w:pPr>
                                  <w:r>
                                    <w:rPr>
                                      <w:lang w:val="en-US"/>
                                    </w:rPr>
                                    <w:t>Fiore Carmelina</w:t>
                                  </w:r>
                                </w:p>
                                <w:p>
                                  <w:pPr>
                                    <w:pStyle w:val="Normal"/>
                                    <w:jc w:val="center"/>
                                    <w:rPr>
                                      <w:lang w:val="en-US"/>
                                    </w:rPr>
                                  </w:pPr>
                                  <w:bookmarkStart w:id="9" w:name="__UnoMark__3007_1885075877"/>
                                  <w:bookmarkStart w:id="10" w:name="__UnoMark__3007_1885075877"/>
                                  <w:bookmarkEnd w:id="10"/>
                                  <w:r>
                                    <w:rPr>
                                      <w:lang w:val="en-US"/>
                                    </w:rPr>
                                  </w:r>
                                </w:p>
                              </w:tc>
                              <w:tc>
                                <w:tcPr>
                                  <w:tcW w:w="1240" w:type="dxa"/>
                                  <w:tcBorders>
                                    <w:top w:val="single" w:sz="4" w:space="0" w:color="000001"/>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lang w:val="en-US"/>
                                    </w:rPr>
                                  </w:pPr>
                                  <w:r>
                                    <w:rPr>
                                      <w:lang w:val="en-US"/>
                                    </w:rPr>
                                  </w:r>
                                </w:p>
                                <w:p>
                                  <w:pPr>
                                    <w:pStyle w:val="Normal"/>
                                    <w:jc w:val="center"/>
                                    <w:rPr>
                                      <w:lang w:val="en-US"/>
                                    </w:rPr>
                                  </w:pPr>
                                  <w:r>
                                    <w:rPr>
                                      <w:lang w:val="en-US"/>
                                    </w:rPr>
                                    <w:t>19/04/1980</w:t>
                                  </w:r>
                                </w:p>
                              </w:tc>
                              <w:tc>
                                <w:tcPr>
                                  <w:tcW w:w="2300" w:type="dxa"/>
                                  <w:tcBorders>
                                    <w:top w:val="single" w:sz="4" w:space="0" w:color="000001"/>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lang w:val="en-US"/>
                                    </w:rPr>
                                  </w:pPr>
                                  <w:r>
                                    <w:rPr>
                                      <w:lang w:val="en-US"/>
                                    </w:rPr>
                                  </w:r>
                                </w:p>
                                <w:p>
                                  <w:pPr>
                                    <w:pStyle w:val="Normal"/>
                                    <w:jc w:val="center"/>
                                    <w:rPr>
                                      <w:lang w:val="en-US"/>
                                    </w:rPr>
                                  </w:pPr>
                                  <w:r>
                                    <w:rPr>
                                      <w:lang w:val="en-US"/>
                                    </w:rPr>
                                    <w:t>FRICML80D59G317H</w:t>
                                  </w:r>
                                </w:p>
                              </w:tc>
                              <w:tc>
                                <w:tcPr>
                                  <w:tcW w:w="924" w:type="dxa"/>
                                  <w:tcBorders>
                                    <w:top w:val="single" w:sz="4" w:space="0" w:color="000001"/>
                                    <w:left w:val="single" w:sz="4" w:space="0" w:color="000080"/>
                                    <w:bottom w:val="single" w:sz="4" w:space="0" w:color="000080"/>
                                    <w:insideH w:val="single" w:sz="4" w:space="0" w:color="000080"/>
                                  </w:tcBorders>
                                  <w:shd w:fill="auto" w:val="clear"/>
                                  <w:tcMar>
                                    <w:left w:w="60" w:type="dxa"/>
                                  </w:tcMar>
                                </w:tcPr>
                                <w:p>
                                  <w:pPr>
                                    <w:pStyle w:val="Normal"/>
                                    <w:jc w:val="center"/>
                                    <w:rPr>
                                      <w:lang w:val="en-US"/>
                                    </w:rPr>
                                  </w:pPr>
                                  <w:r>
                                    <w:rPr>
                                      <w:lang w:val="en-US"/>
                                    </w:rPr>
                                    <w:t>Non previsto</w:t>
                                  </w:r>
                                </w:p>
                              </w:tc>
                              <w:tc>
                                <w:tcPr>
                                  <w:tcW w:w="748" w:type="dxa"/>
                                  <w:tcBorders>
                                    <w:top w:val="single" w:sz="4" w:space="0" w:color="000001"/>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lang w:val="en-US"/>
                                    </w:rPr>
                                  </w:pPr>
                                  <w:r>
                                    <w:rPr>
                                      <w:lang w:val="en-US"/>
                                    </w:rPr>
                                  </w:r>
                                </w:p>
                              </w:tc>
                              <w:tc>
                                <w:tcPr>
                                  <w:tcW w:w="568" w:type="dxa"/>
                                  <w:tcBorders>
                                    <w:top w:val="single" w:sz="4" w:space="0" w:color="000001"/>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lang w:val="en-US"/>
                                    </w:rPr>
                                  </w:pPr>
                                  <w:r>
                                    <w:rPr>
                                      <w:lang w:val="en-US"/>
                                    </w:rPr>
                                  </w:r>
                                </w:p>
                              </w:tc>
                              <w:tc>
                                <w:tcPr>
                                  <w:tcW w:w="946" w:type="dxa"/>
                                  <w:tcBorders>
                                    <w:top w:val="single" w:sz="4" w:space="0" w:color="000001"/>
                                    <w:left w:val="single" w:sz="4" w:space="0" w:color="000080"/>
                                    <w:bottom w:val="single" w:sz="4" w:space="0" w:color="000080"/>
                                    <w:right w:val="single" w:sz="4" w:space="0" w:color="000080"/>
                                    <w:insideH w:val="single" w:sz="4" w:space="0" w:color="000080"/>
                                    <w:insideV w:val="single" w:sz="4" w:space="0" w:color="000080"/>
                                  </w:tcBorders>
                                  <w:shd w:fill="auto" w:val="clear"/>
                                  <w:tcMar>
                                    <w:left w:w="60" w:type="dxa"/>
                                  </w:tcMar>
                                  <w:vAlign w:val="center"/>
                                </w:tcPr>
                                <w:p>
                                  <w:pPr>
                                    <w:pStyle w:val="Normal"/>
                                    <w:jc w:val="center"/>
                                    <w:rPr>
                                      <w:lang w:val="en-US"/>
                                    </w:rPr>
                                  </w:pPr>
                                  <w:r>
                                    <w:rPr>
                                      <w:lang w:val="en-US"/>
                                    </w:rPr>
                                    <w:t>SVA</w:t>
                                  </w:r>
                                </w:p>
                              </w:tc>
                            </w:tr>
                            <w:tr>
                              <w:trPr>
                                <w:trHeight w:val="508" w:hRule="atLeast"/>
                              </w:trPr>
                              <w:tc>
                                <w:tcPr>
                                  <w:tcW w:w="319"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i/>
                                      <w:i/>
                                      <w:iCs/>
                                    </w:rPr>
                                  </w:pPr>
                                  <w:r>
                                    <w:rPr>
                                      <w:i/>
                                      <w:iCs/>
                                    </w:rPr>
                                    <w:t>2</w:t>
                                  </w:r>
                                </w:p>
                              </w:tc>
                              <w:tc>
                                <w:tcPr>
                                  <w:tcW w:w="1297"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jc w:val="center"/>
                                    <w:rPr>
                                      <w:rFonts w:ascii="Lucida Grande;Arial" w:hAnsi="Lucida Grande;Arial" w:cs="Lucida Grande;Arial"/>
                                      <w:color w:val="3A4F63"/>
                                      <w:sz w:val="21"/>
                                      <w:szCs w:val="19"/>
                                    </w:rPr>
                                  </w:pPr>
                                  <w:r>
                                    <w:rPr>
                                      <w:rFonts w:cs="Lucida Grande;Arial" w:ascii="Lucida Grande;Arial" w:hAnsi="Lucida Grande;Arial"/>
                                      <w:color w:val="3A4F63"/>
                                      <w:sz w:val="21"/>
                                      <w:szCs w:val="19"/>
                                    </w:rPr>
                                    <w:t>Coop. ADISS - Isola della Serenità</w:t>
                                  </w:r>
                                </w:p>
                              </w:tc>
                              <w:tc>
                                <w:tcPr>
                                  <w:tcW w:w="871"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pPr>
                                  <w:r>
                                    <w:rPr/>
                                    <w:t>San Lucido</w:t>
                                  </w:r>
                                </w:p>
                                <w:p>
                                  <w:pPr>
                                    <w:pStyle w:val="Normal"/>
                                    <w:jc w:val="center"/>
                                    <w:rPr/>
                                  </w:pPr>
                                  <w:r>
                                    <w:rPr/>
                                    <w:t>CS</w:t>
                                  </w:r>
                                </w:p>
                              </w:tc>
                              <w:tc>
                                <w:tcPr>
                                  <w:tcW w:w="955"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pPr>
                                  <w:r>
                                    <w:rPr/>
                                    <w:t>Via pollella s.n.c.</w:t>
                                  </w:r>
                                </w:p>
                              </w:tc>
                              <w:tc>
                                <w:tcPr>
                                  <w:tcW w:w="808"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sz w:val="20"/>
                                      <w:szCs w:val="20"/>
                                    </w:rPr>
                                  </w:pPr>
                                  <w:r>
                                    <w:rPr>
                                      <w:sz w:val="20"/>
                                      <w:szCs w:val="20"/>
                                    </w:rPr>
                                    <w:t>128867</w:t>
                                  </w:r>
                                </w:p>
                              </w:tc>
                              <w:tc>
                                <w:tcPr>
                                  <w:tcW w:w="491"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sz w:val="20"/>
                                      <w:szCs w:val="20"/>
                                    </w:rPr>
                                  </w:pPr>
                                  <w:r>
                                    <w:rPr>
                                      <w:sz w:val="20"/>
                                      <w:szCs w:val="20"/>
                                    </w:rPr>
                                  </w:r>
                                </w:p>
                                <w:p>
                                  <w:pPr>
                                    <w:pStyle w:val="Normal"/>
                                    <w:jc w:val="center"/>
                                    <w:rPr/>
                                  </w:pPr>
                                  <w:r>
                                    <w:rPr/>
                                  </w:r>
                                </w:p>
                                <w:p>
                                  <w:pPr>
                                    <w:pStyle w:val="Normal"/>
                                    <w:jc w:val="center"/>
                                    <w:rPr/>
                                  </w:pPr>
                                  <w:r>
                                    <w:rPr/>
                                    <w:t>2</w:t>
                                  </w:r>
                                </w:p>
                              </w:tc>
                              <w:tc>
                                <w:tcPr>
                                  <w:tcW w:w="879"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pPr>
                                  <w:r>
                                    <w:rPr/>
                                    <w:t>0982-848256</w:t>
                                  </w:r>
                                </w:p>
                              </w:tc>
                              <w:tc>
                                <w:tcPr>
                                  <w:tcW w:w="880"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snapToGrid w:val="false"/>
                                    <w:jc w:val="center"/>
                                    <w:rPr/>
                                  </w:pPr>
                                  <w:r>
                                    <w:rPr/>
                                  </w:r>
                                </w:p>
                              </w:tc>
                              <w:tc>
                                <w:tcPr>
                                  <w:tcW w:w="1205"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snapToGrid w:val="false"/>
                                    <w:jc w:val="center"/>
                                    <w:rPr/>
                                  </w:pPr>
                                  <w:r>
                                    <w:rPr/>
                                  </w:r>
                                </w:p>
                                <w:p>
                                  <w:pPr>
                                    <w:pStyle w:val="Normal"/>
                                    <w:jc w:val="center"/>
                                    <w:rPr>
                                      <w:lang w:val="en-US"/>
                                    </w:rPr>
                                  </w:pPr>
                                  <w:r>
                                    <w:rPr>
                                      <w:lang w:val="en-US"/>
                                    </w:rPr>
                                    <w:t>Pepere Rosangela</w:t>
                                  </w:r>
                                </w:p>
                                <w:p>
                                  <w:pPr>
                                    <w:pStyle w:val="Normal"/>
                                    <w:jc w:val="center"/>
                                    <w:rPr/>
                                  </w:pPr>
                                  <w:r>
                                    <w:rPr/>
                                  </w:r>
                                </w:p>
                                <w:p>
                                  <w:pPr>
                                    <w:pStyle w:val="Normal"/>
                                    <w:jc w:val="center"/>
                                    <w:rPr/>
                                  </w:pPr>
                                  <w:bookmarkStart w:id="11" w:name="__UnoMark__3037_1885075877"/>
                                  <w:bookmarkStart w:id="12" w:name="__UnoMark__3037_1885075877"/>
                                  <w:bookmarkEnd w:id="12"/>
                                  <w:r>
                                    <w:rPr/>
                                  </w:r>
                                </w:p>
                              </w:tc>
                              <w:tc>
                                <w:tcPr>
                                  <w:tcW w:w="1240"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t>14/11/1986</w:t>
                                  </w:r>
                                </w:p>
                                <w:p>
                                  <w:pPr>
                                    <w:pStyle w:val="Normal"/>
                                    <w:jc w:val="center"/>
                                    <w:rPr>
                                      <w:lang w:val="en-US"/>
                                    </w:rPr>
                                  </w:pPr>
                                  <w:bookmarkStart w:id="13" w:name="__UnoMark__3039_1885075877"/>
                                  <w:bookmarkStart w:id="14" w:name="__UnoMark__3039_1885075877"/>
                                  <w:bookmarkEnd w:id="14"/>
                                  <w:r>
                                    <w:rPr>
                                      <w:lang w:val="en-US"/>
                                    </w:rPr>
                                  </w:r>
                                </w:p>
                              </w:tc>
                              <w:tc>
                                <w:tcPr>
                                  <w:tcW w:w="2300"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rFonts w:cs="Arial"/>
                                      <w:sz w:val="20"/>
                                      <w:szCs w:val="20"/>
                                      <w:lang w:val="en-US"/>
                                    </w:rPr>
                                  </w:pPr>
                                  <w:r>
                                    <w:rPr>
                                      <w:rFonts w:cs="Arial"/>
                                      <w:sz w:val="20"/>
                                      <w:szCs w:val="20"/>
                                      <w:lang w:val="en-US"/>
                                    </w:rPr>
                                  </w:r>
                                </w:p>
                                <w:p>
                                  <w:pPr>
                                    <w:pStyle w:val="Normal"/>
                                    <w:jc w:val="center"/>
                                    <w:rPr>
                                      <w:rFonts w:cs="Arial"/>
                                      <w:sz w:val="20"/>
                                      <w:szCs w:val="20"/>
                                    </w:rPr>
                                  </w:pPr>
                                  <w:r>
                                    <w:rPr>
                                      <w:rFonts w:cs="Arial"/>
                                      <w:sz w:val="20"/>
                                      <w:szCs w:val="20"/>
                                    </w:rPr>
                                    <w:t>PPRRNG86S54A773V</w:t>
                                  </w:r>
                                </w:p>
                                <w:p>
                                  <w:pPr>
                                    <w:pStyle w:val="Normal"/>
                                    <w:jc w:val="center"/>
                                    <w:rPr/>
                                  </w:pPr>
                                  <w:bookmarkStart w:id="15" w:name="__UnoMark__3041_1885075877"/>
                                  <w:bookmarkStart w:id="16" w:name="__UnoMark__3041_1885075877"/>
                                  <w:bookmarkEnd w:id="16"/>
                                  <w:r>
                                    <w:rPr/>
                                  </w:r>
                                </w:p>
                              </w:tc>
                              <w:tc>
                                <w:tcPr>
                                  <w:tcW w:w="924"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rPr>
                                      <w:lang w:val="en-US"/>
                                    </w:rPr>
                                  </w:pPr>
                                  <w:r>
                                    <w:rPr>
                                      <w:lang w:val="en-US"/>
                                    </w:rPr>
                                    <w:t>Non previsto</w:t>
                                  </w:r>
                                </w:p>
                              </w:tc>
                              <w:tc>
                                <w:tcPr>
                                  <w:tcW w:w="748"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pPr>
                                  <w:r>
                                    <w:rPr/>
                                  </w:r>
                                </w:p>
                              </w:tc>
                              <w:tc>
                                <w:tcPr>
                                  <w:tcW w:w="568"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pPr>
                                  <w:r>
                                    <w:rPr/>
                                  </w:r>
                                </w:p>
                              </w:tc>
                              <w:tc>
                                <w:tcPr>
                                  <w:tcW w:w="94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60" w:type="dxa"/>
                                  </w:tcMar>
                                  <w:vAlign w:val="center"/>
                                </w:tcPr>
                                <w:p>
                                  <w:pPr>
                                    <w:pStyle w:val="Normal"/>
                                    <w:jc w:val="center"/>
                                    <w:rPr>
                                      <w:lang w:val="en-US"/>
                                    </w:rPr>
                                  </w:pPr>
                                  <w:r>
                                    <w:rPr>
                                      <w:lang w:val="en-US"/>
                                    </w:rPr>
                                    <w:t>SVA</w:t>
                                  </w:r>
                                </w:p>
                              </w:tc>
                            </w:tr>
                            <w:tr>
                              <w:trPr>
                                <w:trHeight w:val="1295" w:hRule="atLeast"/>
                              </w:trPr>
                              <w:tc>
                                <w:tcPr>
                                  <w:tcW w:w="319"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i/>
                                      <w:i/>
                                      <w:iCs/>
                                    </w:rPr>
                                  </w:pPr>
                                  <w:r>
                                    <w:rPr>
                                      <w:i/>
                                      <w:iCs/>
                                    </w:rPr>
                                    <w:t>3</w:t>
                                  </w:r>
                                </w:p>
                              </w:tc>
                              <w:tc>
                                <w:tcPr>
                                  <w:tcW w:w="1297"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jc w:val="center"/>
                                    <w:rPr>
                                      <w:rFonts w:ascii="Lucida Grande;Arial" w:hAnsi="Lucida Grande;Arial" w:cs="Lucida Grande;Arial"/>
                                      <w:color w:val="3A4F63"/>
                                      <w:sz w:val="21"/>
                                      <w:szCs w:val="19"/>
                                    </w:rPr>
                                  </w:pPr>
                                  <w:r>
                                    <w:rPr>
                                      <w:rFonts w:cs="Lucida Grande;Arial" w:ascii="Lucida Grande;Arial" w:hAnsi="Lucida Grande;Arial"/>
                                      <w:color w:val="3A4F63"/>
                                      <w:sz w:val="21"/>
                                      <w:szCs w:val="19"/>
                                    </w:rPr>
                                    <w:t>Coop. ADSISS - Casa Famiglia di Bonifati</w:t>
                                  </w:r>
                                </w:p>
                              </w:tc>
                              <w:tc>
                                <w:tcPr>
                                  <w:tcW w:w="871"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pPr>
                                  <w:r>
                                    <w:rPr/>
                                    <w:t>Bonifati</w:t>
                                  </w:r>
                                </w:p>
                                <w:p>
                                  <w:pPr>
                                    <w:pStyle w:val="Normal"/>
                                    <w:jc w:val="center"/>
                                    <w:rPr/>
                                  </w:pPr>
                                  <w:r>
                                    <w:rPr/>
                                    <w:t>CS</w:t>
                                  </w:r>
                                </w:p>
                              </w:tc>
                              <w:tc>
                                <w:tcPr>
                                  <w:tcW w:w="955"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pPr>
                                  <w:r>
                                    <w:rPr/>
                                    <w:t>Via Roma s.n.c.</w:t>
                                  </w:r>
                                </w:p>
                              </w:tc>
                              <w:tc>
                                <w:tcPr>
                                  <w:tcW w:w="808"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sz w:val="20"/>
                                      <w:szCs w:val="20"/>
                                    </w:rPr>
                                  </w:pPr>
                                  <w:r>
                                    <w:rPr>
                                      <w:sz w:val="20"/>
                                      <w:szCs w:val="20"/>
                                    </w:rPr>
                                    <w:t>128869</w:t>
                                  </w:r>
                                </w:p>
                              </w:tc>
                              <w:tc>
                                <w:tcPr>
                                  <w:tcW w:w="491"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sz w:val="20"/>
                                      <w:szCs w:val="20"/>
                                    </w:rPr>
                                  </w:pPr>
                                  <w:r>
                                    <w:rPr>
                                      <w:sz w:val="20"/>
                                      <w:szCs w:val="20"/>
                                    </w:rPr>
                                  </w:r>
                                </w:p>
                                <w:p>
                                  <w:pPr>
                                    <w:pStyle w:val="Normal"/>
                                    <w:jc w:val="center"/>
                                    <w:rPr/>
                                  </w:pPr>
                                  <w:r>
                                    <w:rPr/>
                                  </w:r>
                                </w:p>
                                <w:p>
                                  <w:pPr>
                                    <w:pStyle w:val="Normal"/>
                                    <w:jc w:val="center"/>
                                    <w:rPr/>
                                  </w:pPr>
                                  <w:r>
                                    <w:rPr/>
                                    <w:t>2</w:t>
                                  </w:r>
                                </w:p>
                              </w:tc>
                              <w:tc>
                                <w:tcPr>
                                  <w:tcW w:w="879"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snapToGrid w:val="false"/>
                                    <w:jc w:val="center"/>
                                    <w:rPr/>
                                  </w:pPr>
                                  <w:r>
                                    <w:rPr/>
                                    <w:t>0982-93589</w:t>
                                  </w:r>
                                </w:p>
                              </w:tc>
                              <w:tc>
                                <w:tcPr>
                                  <w:tcW w:w="880"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pPr>
                                  <w:r>
                                    <w:rPr/>
                                    <w:t>0982-93589</w:t>
                                  </w:r>
                                </w:p>
                              </w:tc>
                              <w:tc>
                                <w:tcPr>
                                  <w:tcW w:w="1205"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lang w:val="en-US"/>
                                    </w:rPr>
                                  </w:pPr>
                                  <w:r>
                                    <w:rPr>
                                      <w:lang w:val="en-US"/>
                                    </w:rPr>
                                    <w:t>Garau Maria Antonietta</w:t>
                                  </w:r>
                                </w:p>
                                <w:p>
                                  <w:pPr>
                                    <w:pStyle w:val="Normal"/>
                                    <w:jc w:val="center"/>
                                    <w:rPr/>
                                  </w:pPr>
                                  <w:r>
                                    <w:rPr/>
                                  </w:r>
                                </w:p>
                                <w:p>
                                  <w:pPr>
                                    <w:pStyle w:val="Normal"/>
                                    <w:jc w:val="center"/>
                                    <w:rPr/>
                                  </w:pPr>
                                  <w:bookmarkStart w:id="17" w:name="__UnoMark__3067_1885075877"/>
                                  <w:bookmarkStart w:id="18" w:name="__UnoMark__3067_1885075877"/>
                                  <w:bookmarkEnd w:id="18"/>
                                  <w:r>
                                    <w:rPr/>
                                  </w:r>
                                </w:p>
                              </w:tc>
                              <w:tc>
                                <w:tcPr>
                                  <w:tcW w:w="1240"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t>14/02/1984</w:t>
                                  </w:r>
                                </w:p>
                                <w:p>
                                  <w:pPr>
                                    <w:pStyle w:val="Normal"/>
                                    <w:jc w:val="center"/>
                                    <w:rPr>
                                      <w:lang w:val="en-US"/>
                                    </w:rPr>
                                  </w:pPr>
                                  <w:bookmarkStart w:id="19" w:name="__UnoMark__3069_1885075877"/>
                                  <w:bookmarkStart w:id="20" w:name="__UnoMark__3069_1885075877"/>
                                  <w:bookmarkEnd w:id="20"/>
                                  <w:r>
                                    <w:rPr>
                                      <w:lang w:val="en-US"/>
                                    </w:rPr>
                                  </w:r>
                                </w:p>
                              </w:tc>
                              <w:tc>
                                <w:tcPr>
                                  <w:tcW w:w="2300"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rFonts w:cs="Arial"/>
                                      <w:sz w:val="20"/>
                                      <w:szCs w:val="20"/>
                                      <w:lang w:val="en-US"/>
                                    </w:rPr>
                                  </w:pPr>
                                  <w:r>
                                    <w:rPr>
                                      <w:rFonts w:cs="Arial"/>
                                      <w:sz w:val="20"/>
                                      <w:szCs w:val="20"/>
                                      <w:lang w:val="en-US"/>
                                    </w:rPr>
                                  </w:r>
                                </w:p>
                                <w:p>
                                  <w:pPr>
                                    <w:pStyle w:val="Normal"/>
                                    <w:jc w:val="center"/>
                                    <w:rPr>
                                      <w:rFonts w:cs="Arial"/>
                                      <w:sz w:val="20"/>
                                      <w:szCs w:val="20"/>
                                    </w:rPr>
                                  </w:pPr>
                                  <w:r>
                                    <w:rPr>
                                      <w:rFonts w:cs="Arial"/>
                                      <w:sz w:val="20"/>
                                      <w:szCs w:val="20"/>
                                    </w:rPr>
                                    <w:t>GRAMNT84B54C818G </w:t>
                                  </w:r>
                                </w:p>
                                <w:p>
                                  <w:pPr>
                                    <w:pStyle w:val="Normal"/>
                                    <w:jc w:val="center"/>
                                    <w:rPr/>
                                  </w:pPr>
                                  <w:bookmarkStart w:id="21" w:name="__UnoMark__3071_1885075877"/>
                                  <w:bookmarkStart w:id="22" w:name="__UnoMark__3071_1885075877"/>
                                  <w:bookmarkEnd w:id="22"/>
                                  <w:r>
                                    <w:rPr/>
                                  </w:r>
                                </w:p>
                              </w:tc>
                              <w:tc>
                                <w:tcPr>
                                  <w:tcW w:w="924"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rPr>
                                      <w:lang w:val="en-US"/>
                                    </w:rPr>
                                  </w:pPr>
                                  <w:r>
                                    <w:rPr>
                                      <w:lang w:val="en-US"/>
                                    </w:rPr>
                                    <w:t>Non previsto</w:t>
                                  </w:r>
                                </w:p>
                              </w:tc>
                              <w:tc>
                                <w:tcPr>
                                  <w:tcW w:w="748"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pPr>
                                  <w:r>
                                    <w:rPr/>
                                  </w:r>
                                </w:p>
                              </w:tc>
                              <w:tc>
                                <w:tcPr>
                                  <w:tcW w:w="568"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pPr>
                                  <w:r>
                                    <w:rPr/>
                                  </w:r>
                                </w:p>
                              </w:tc>
                              <w:tc>
                                <w:tcPr>
                                  <w:tcW w:w="94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60" w:type="dxa"/>
                                  </w:tcMar>
                                  <w:vAlign w:val="center"/>
                                </w:tcPr>
                                <w:p>
                                  <w:pPr>
                                    <w:pStyle w:val="Normal"/>
                                    <w:jc w:val="center"/>
                                    <w:rPr>
                                      <w:lang w:val="en-US"/>
                                    </w:rPr>
                                  </w:pPr>
                                  <w:r>
                                    <w:rPr>
                                      <w:lang w:val="en-US"/>
                                    </w:rPr>
                                    <w:t>SVA</w:t>
                                  </w:r>
                                </w:p>
                              </w:tc>
                            </w:tr>
                          </w:tbl>
                          <w:p>
                            <w:pPr>
                              <w:pStyle w:val="Normal"/>
                              <w:rPr/>
                            </w:pPr>
                            <w:r>
                              <w:rPr/>
                            </w:r>
                          </w:p>
                        </w:txbxContent>
                      </wps:txbx>
                      <wps:bodyPr lIns="0" rIns="0" tIns="0" bIns="0">
                        <a:noAutofit/>
                      </wps:bodyPr>
                    </wps:wsp>
                  </a:graphicData>
                </a:graphic>
              </wp:anchor>
            </w:drawing>
          </mc:Choice>
          <mc:Fallback>
            <w:pict>
              <v:rect id="shape_0" ID="Cornice10" fillcolor="white" stroked="t" style="position:absolute;margin-left:-4.4pt;margin-top:26.25pt;width:751.25pt;height:328.1pt;mso-position-horizontal-relative:margin" wp14:anchorId="346171F9">
                <w10:wrap type="square"/>
                <v:fill type="solid" color2="black" o:detectmouseclick="t"/>
                <v:stroke color="black" weight="9360" joinstyle="round" endcap="flat"/>
                <v:textbox>
                  <w:txbxContent>
                    <w:p>
                      <w:pPr>
                        <w:pStyle w:val="Contenutocornice"/>
                        <w:rPr/>
                      </w:pPr>
                      <w:r>
                        <w:rPr/>
                      </w:r>
                    </w:p>
                    <w:tbl>
                      <w:tblPr>
                        <w:tblW w:w="14431" w:type="dxa"/>
                        <w:jc w:val="left"/>
                        <w:tblInd w:w="65" w:type="dxa"/>
                        <w:tblBorders>
                          <w:top w:val="single" w:sz="4" w:space="0" w:color="000001"/>
                          <w:left w:val="single" w:sz="4" w:space="0" w:color="000001"/>
                          <w:bottom w:val="single" w:sz="4" w:space="0" w:color="000001"/>
                          <w:insideH w:val="single" w:sz="4" w:space="0" w:color="000001"/>
                        </w:tblBorders>
                        <w:tblCellMar>
                          <w:top w:w="0" w:type="dxa"/>
                          <w:left w:w="60" w:type="dxa"/>
                          <w:bottom w:w="0" w:type="dxa"/>
                          <w:right w:w="70" w:type="dxa"/>
                        </w:tblCellMar>
                      </w:tblPr>
                      <w:tblGrid>
                        <w:gridCol w:w="319"/>
                        <w:gridCol w:w="1297"/>
                        <w:gridCol w:w="871"/>
                        <w:gridCol w:w="955"/>
                        <w:gridCol w:w="808"/>
                        <w:gridCol w:w="491"/>
                        <w:gridCol w:w="879"/>
                        <w:gridCol w:w="880"/>
                        <w:gridCol w:w="1205"/>
                        <w:gridCol w:w="1240"/>
                        <w:gridCol w:w="2300"/>
                        <w:gridCol w:w="924"/>
                        <w:gridCol w:w="748"/>
                        <w:gridCol w:w="568"/>
                        <w:gridCol w:w="946"/>
                      </w:tblGrid>
                      <w:tr>
                        <w:trPr>
                          <w:trHeight w:val="690" w:hRule="atLeast"/>
                          <w:cantSplit w:val="true"/>
                        </w:trPr>
                        <w:tc>
                          <w:tcPr>
                            <w:tcW w:w="319"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snapToGrid w:val="false"/>
                              <w:jc w:val="center"/>
                              <w:rPr>
                                <w:rFonts w:ascii="Times New Roman" w:hAnsi="Times New Roman" w:cs="Times New Roman"/>
                                <w:bCs w:val="false"/>
                                <w:i/>
                                <w:i/>
                                <w:iCs/>
                                <w:sz w:val="20"/>
                              </w:rPr>
                            </w:pPr>
                            <w:r>
                              <w:rPr>
                                <w:rFonts w:cs="Times New Roman"/>
                                <w:bCs w:val="false"/>
                                <w:i/>
                                <w:iCs/>
                                <w:sz w:val="20"/>
                              </w:rPr>
                              <w:t>N.</w:t>
                            </w:r>
                          </w:p>
                        </w:tc>
                        <w:tc>
                          <w:tcPr>
                            <w:tcW w:w="1297"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jc w:val="center"/>
                              <w:rPr>
                                <w:rFonts w:ascii="Times New Roman" w:hAnsi="Times New Roman" w:cs="Times New Roman"/>
                                <w:bCs w:val="false"/>
                                <w:i/>
                                <w:i/>
                                <w:iCs/>
                                <w:sz w:val="20"/>
                              </w:rPr>
                            </w:pPr>
                            <w:r>
                              <w:rPr>
                                <w:rFonts w:cs="Times New Roman"/>
                                <w:bCs w:val="false"/>
                                <w:i/>
                                <w:iCs/>
                                <w:sz w:val="20"/>
                              </w:rPr>
                              <w:t xml:space="preserve">Sede di attuazione del progetto </w:t>
                            </w:r>
                          </w:p>
                        </w:tc>
                        <w:tc>
                          <w:tcPr>
                            <w:tcW w:w="871"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jc w:val="center"/>
                              <w:rPr>
                                <w:rFonts w:ascii="Times New Roman" w:hAnsi="Times New Roman" w:cs="Times New Roman"/>
                                <w:bCs w:val="false"/>
                                <w:i/>
                                <w:i/>
                                <w:iCs/>
                                <w:sz w:val="20"/>
                              </w:rPr>
                            </w:pPr>
                            <w:r>
                              <w:rPr>
                                <w:rFonts w:cs="Times New Roman"/>
                                <w:bCs w:val="false"/>
                                <w:i/>
                                <w:iCs/>
                                <w:sz w:val="20"/>
                              </w:rPr>
                              <w:t>Comune</w:t>
                            </w:r>
                          </w:p>
                        </w:tc>
                        <w:tc>
                          <w:tcPr>
                            <w:tcW w:w="955"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6"/>
                              <w:rPr/>
                            </w:pPr>
                            <w:r>
                              <w:rPr/>
                              <w:t>Indirizzo</w:t>
                            </w:r>
                          </w:p>
                        </w:tc>
                        <w:tc>
                          <w:tcPr>
                            <w:tcW w:w="808"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jc w:val="center"/>
                              <w:rPr>
                                <w:rFonts w:ascii="Times New Roman" w:hAnsi="Times New Roman" w:cs="Times New Roman"/>
                                <w:bCs w:val="false"/>
                                <w:i/>
                                <w:i/>
                                <w:iCs/>
                                <w:sz w:val="20"/>
                              </w:rPr>
                            </w:pPr>
                            <w:r>
                              <w:rPr>
                                <w:rFonts w:cs="Times New Roman"/>
                                <w:bCs w:val="false"/>
                                <w:i/>
                                <w:iCs/>
                                <w:sz w:val="20"/>
                              </w:rPr>
                              <w:t>Cod. ident.</w:t>
                            </w:r>
                          </w:p>
                          <w:p>
                            <w:pPr>
                              <w:pStyle w:val="Normal"/>
                              <w:jc w:val="center"/>
                              <w:rPr>
                                <w:rFonts w:ascii="Times New Roman" w:hAnsi="Times New Roman" w:cs="Times New Roman"/>
                                <w:bCs w:val="false"/>
                                <w:i/>
                                <w:i/>
                                <w:iCs/>
                                <w:sz w:val="20"/>
                              </w:rPr>
                            </w:pPr>
                            <w:bookmarkStart w:id="23" w:name="__UnoMark__2947_1885075877"/>
                            <w:bookmarkEnd w:id="23"/>
                            <w:r>
                              <w:rPr>
                                <w:rFonts w:cs="Times New Roman"/>
                                <w:bCs w:val="false"/>
                                <w:i/>
                                <w:iCs/>
                                <w:sz w:val="20"/>
                              </w:rPr>
                              <w:t>sede</w:t>
                            </w:r>
                          </w:p>
                        </w:tc>
                        <w:tc>
                          <w:tcPr>
                            <w:tcW w:w="491"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5"/>
                              <w:rPr>
                                <w:sz w:val="20"/>
                              </w:rPr>
                            </w:pPr>
                            <w:r>
                              <w:rPr>
                                <w:sz w:val="20"/>
                              </w:rPr>
                              <w:t xml:space="preserve">N. </w:t>
                            </w:r>
                          </w:p>
                          <w:p>
                            <w:pPr>
                              <w:pStyle w:val="Titolo5"/>
                              <w:rPr>
                                <w:sz w:val="20"/>
                              </w:rPr>
                            </w:pPr>
                            <w:bookmarkStart w:id="24" w:name="__UnoMark__2949_1885075877"/>
                            <w:bookmarkEnd w:id="24"/>
                            <w:r>
                              <w:rPr>
                                <w:sz w:val="20"/>
                              </w:rPr>
                              <w:t>vol. per sede</w:t>
                            </w:r>
                          </w:p>
                        </w:tc>
                        <w:tc>
                          <w:tcPr>
                            <w:tcW w:w="879"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5"/>
                              <w:rPr>
                                <w:sz w:val="20"/>
                              </w:rPr>
                            </w:pPr>
                            <w:r>
                              <w:rPr>
                                <w:sz w:val="20"/>
                              </w:rPr>
                              <w:t>Telef. sede</w:t>
                            </w:r>
                          </w:p>
                        </w:tc>
                        <w:tc>
                          <w:tcPr>
                            <w:tcW w:w="880" w:type="dxa"/>
                            <w:vMerge w:val="restart"/>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5"/>
                              <w:rPr>
                                <w:sz w:val="20"/>
                              </w:rPr>
                            </w:pPr>
                            <w:r>
                              <w:rPr>
                                <w:sz w:val="20"/>
                              </w:rPr>
                              <w:t>Fax sede</w:t>
                            </w:r>
                          </w:p>
                        </w:tc>
                        <w:tc>
                          <w:tcPr>
                            <w:tcW w:w="4745" w:type="dxa"/>
                            <w:gridSpan w:val="3"/>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snapToGrid w:val="false"/>
                              <w:jc w:val="center"/>
                              <w:rPr>
                                <w:rFonts w:ascii="Times New Roman" w:hAnsi="Times New Roman" w:cs="Times New Roman"/>
                                <w:bCs w:val="false"/>
                                <w:i/>
                                <w:i/>
                                <w:iCs/>
                                <w:sz w:val="20"/>
                              </w:rPr>
                            </w:pPr>
                            <w:r>
                              <w:rPr>
                                <w:rFonts w:cs="Times New Roman"/>
                                <w:bCs w:val="false"/>
                                <w:i/>
                                <w:iCs/>
                                <w:sz w:val="20"/>
                              </w:rPr>
                              <w:t>Nominativi degli Operatori Locali di</w:t>
                            </w:r>
                          </w:p>
                          <w:p>
                            <w:pPr>
                              <w:pStyle w:val="Normal"/>
                              <w:jc w:val="center"/>
                              <w:rPr>
                                <w:rFonts w:ascii="Times New Roman" w:hAnsi="Times New Roman" w:cs="Times New Roman"/>
                                <w:bCs w:val="false"/>
                                <w:i/>
                                <w:i/>
                                <w:iCs/>
                                <w:sz w:val="20"/>
                              </w:rPr>
                            </w:pPr>
                            <w:r>
                              <w:rPr>
                                <w:rFonts w:cs="Times New Roman"/>
                                <w:bCs w:val="false"/>
                                <w:i/>
                                <w:iCs/>
                                <w:sz w:val="20"/>
                              </w:rPr>
                              <w:t xml:space="preserve"> </w:t>
                            </w:r>
                            <w:bookmarkStart w:id="25" w:name="__UnoMark__2955_1885075877"/>
                            <w:bookmarkEnd w:id="25"/>
                            <w:r>
                              <w:rPr>
                                <w:rFonts w:cs="Times New Roman"/>
                                <w:bCs w:val="false"/>
                                <w:i/>
                                <w:iCs/>
                                <w:sz w:val="20"/>
                              </w:rPr>
                              <w:t>Progetto</w:t>
                            </w:r>
                          </w:p>
                        </w:tc>
                        <w:tc>
                          <w:tcPr>
                            <w:tcW w:w="2240" w:type="dxa"/>
                            <w:gridSpan w:val="3"/>
                            <w:tcBorders>
                              <w:top w:val="single" w:sz="4" w:space="0" w:color="000080"/>
                              <w:left w:val="single" w:sz="4" w:space="0" w:color="000080"/>
                              <w:bottom w:val="single" w:sz="4" w:space="0" w:color="000080"/>
                              <w:insideH w:val="single" w:sz="4" w:space="0" w:color="000080"/>
                            </w:tcBorders>
                            <w:shd w:fill="CCFF66" w:val="clear"/>
                            <w:tcMar>
                              <w:left w:w="60" w:type="dxa"/>
                            </w:tcMar>
                          </w:tcPr>
                          <w:p>
                            <w:pPr>
                              <w:pStyle w:val="Normal"/>
                              <w:jc w:val="center"/>
                              <w:rPr>
                                <w:rFonts w:ascii="Times New Roman" w:hAnsi="Times New Roman" w:cs="Times New Roman"/>
                                <w:bCs w:val="false"/>
                                <w:i/>
                                <w:i/>
                                <w:iCs/>
                                <w:sz w:val="20"/>
                              </w:rPr>
                            </w:pPr>
                            <w:r>
                              <w:rPr>
                                <w:rFonts w:cs="Times New Roman"/>
                                <w:bCs w:val="false"/>
                                <w:i/>
                                <w:iCs/>
                                <w:sz w:val="20"/>
                              </w:rPr>
                              <w:t>Nominativi dei Responsabili Locali di</w:t>
                            </w:r>
                          </w:p>
                          <w:p>
                            <w:pPr>
                              <w:pStyle w:val="Normal"/>
                              <w:jc w:val="center"/>
                              <w:rPr>
                                <w:rFonts w:ascii="Times New Roman" w:hAnsi="Times New Roman" w:cs="Times New Roman"/>
                                <w:bCs w:val="false"/>
                                <w:i/>
                                <w:i/>
                                <w:iCs/>
                                <w:sz w:val="20"/>
                              </w:rPr>
                            </w:pPr>
                            <w:r>
                              <w:rPr>
                                <w:rFonts w:cs="Times New Roman"/>
                                <w:bCs w:val="false"/>
                                <w:i/>
                                <w:iCs/>
                                <w:sz w:val="20"/>
                              </w:rPr>
                              <w:t xml:space="preserve"> </w:t>
                            </w:r>
                            <w:bookmarkStart w:id="26" w:name="__UnoMark__2957_1885075877"/>
                            <w:bookmarkEnd w:id="26"/>
                            <w:r>
                              <w:rPr>
                                <w:rFonts w:cs="Times New Roman"/>
                                <w:bCs w:val="false"/>
                                <w:i/>
                                <w:iCs/>
                                <w:sz w:val="20"/>
                              </w:rPr>
                              <w:t>Ente Accreditati</w:t>
                            </w:r>
                          </w:p>
                        </w:tc>
                        <w:tc>
                          <w:tcPr>
                            <w:tcW w:w="946" w:type="dxa"/>
                            <w:vMerge w:val="restart"/>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CCFF66" w:val="clear"/>
                            <w:tcMar>
                              <w:left w:w="60" w:type="dxa"/>
                            </w:tcMar>
                          </w:tcPr>
                          <w:p>
                            <w:pPr>
                              <w:pStyle w:val="Normal"/>
                              <w:shd w:fill="CCFF66" w:val="clear"/>
                              <w:jc w:val="center"/>
                              <w:rPr>
                                <w:rFonts w:ascii="Times New Roman" w:hAnsi="Times New Roman" w:cs="Times New Roman"/>
                                <w:bCs w:val="false"/>
                                <w:i/>
                                <w:i/>
                                <w:iCs/>
                                <w:sz w:val="20"/>
                              </w:rPr>
                            </w:pPr>
                            <w:r>
                              <w:rPr>
                                <w:rFonts w:cs="Times New Roman"/>
                                <w:bCs w:val="false"/>
                                <w:i/>
                                <w:iCs/>
                                <w:sz w:val="20"/>
                              </w:rPr>
                              <w:t>Tipologia servizi volontari</w:t>
                            </w:r>
                          </w:p>
                          <w:p>
                            <w:pPr>
                              <w:pStyle w:val="Normal"/>
                              <w:shd w:fill="CCFF66" w:val="clear"/>
                              <w:jc w:val="center"/>
                              <w:rPr>
                                <w:rFonts w:ascii="Times New Roman" w:hAnsi="Times New Roman" w:cs="Times New Roman"/>
                                <w:bCs w:val="false"/>
                                <w:i/>
                                <w:i/>
                                <w:iCs/>
                                <w:sz w:val="18"/>
                              </w:rPr>
                            </w:pPr>
                            <w:bookmarkStart w:id="27" w:name="__UnoMark__2959_1885075877"/>
                            <w:bookmarkEnd w:id="27"/>
                            <w:r>
                              <w:rPr>
                                <w:rFonts w:cs="Times New Roman"/>
                                <w:bCs w:val="false"/>
                                <w:i/>
                                <w:iCs/>
                                <w:sz w:val="18"/>
                              </w:rPr>
                              <w:t>(V- vitto; VA-vitto alloggio; SVA – senza servizi)</w:t>
                            </w:r>
                          </w:p>
                        </w:tc>
                      </w:tr>
                      <w:tr>
                        <w:trPr>
                          <w:trHeight w:val="555" w:hRule="atLeast"/>
                          <w:cantSplit w:val="true"/>
                        </w:trPr>
                        <w:tc>
                          <w:tcPr>
                            <w:tcW w:w="319"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snapToGrid w:val="false"/>
                              <w:jc w:val="center"/>
                              <w:rPr>
                                <w:i/>
                                <w:i/>
                                <w:iCs/>
                                <w:sz w:val="20"/>
                              </w:rPr>
                            </w:pPr>
                            <w:r>
                              <w:rPr>
                                <w:i/>
                                <w:iCs/>
                                <w:sz w:val="20"/>
                              </w:rPr>
                            </w:r>
                          </w:p>
                        </w:tc>
                        <w:tc>
                          <w:tcPr>
                            <w:tcW w:w="1297"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4"/>
                              <w:snapToGrid w:val="false"/>
                              <w:jc w:val="center"/>
                              <w:rPr>
                                <w:i/>
                                <w:i/>
                                <w:iCs/>
                                <w:sz w:val="20"/>
                              </w:rPr>
                            </w:pPr>
                            <w:r>
                              <w:rPr>
                                <w:i/>
                                <w:iCs/>
                                <w:sz w:val="20"/>
                              </w:rPr>
                            </w:r>
                          </w:p>
                        </w:tc>
                        <w:tc>
                          <w:tcPr>
                            <w:tcW w:w="871"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4"/>
                              <w:snapToGrid w:val="false"/>
                              <w:jc w:val="center"/>
                              <w:rPr>
                                <w:sz w:val="20"/>
                              </w:rPr>
                            </w:pPr>
                            <w:r>
                              <w:rPr>
                                <w:sz w:val="20"/>
                              </w:rPr>
                            </w:r>
                          </w:p>
                        </w:tc>
                        <w:tc>
                          <w:tcPr>
                            <w:tcW w:w="955"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4"/>
                              <w:snapToGrid w:val="false"/>
                              <w:jc w:val="center"/>
                              <w:rPr>
                                <w:sz w:val="20"/>
                              </w:rPr>
                            </w:pPr>
                            <w:r>
                              <w:rPr>
                                <w:sz w:val="20"/>
                              </w:rPr>
                            </w:r>
                          </w:p>
                        </w:tc>
                        <w:tc>
                          <w:tcPr>
                            <w:tcW w:w="808"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snapToGrid w:val="false"/>
                              <w:jc w:val="center"/>
                              <w:rPr>
                                <w:i/>
                                <w:i/>
                                <w:iCs/>
                                <w:sz w:val="20"/>
                              </w:rPr>
                            </w:pPr>
                            <w:r>
                              <w:rPr>
                                <w:i/>
                                <w:iCs/>
                                <w:sz w:val="20"/>
                              </w:rPr>
                            </w:r>
                          </w:p>
                        </w:tc>
                        <w:tc>
                          <w:tcPr>
                            <w:tcW w:w="491"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5"/>
                              <w:snapToGrid w:val="false"/>
                              <w:rPr>
                                <w:i/>
                                <w:i/>
                                <w:iCs/>
                                <w:sz w:val="20"/>
                              </w:rPr>
                            </w:pPr>
                            <w:r>
                              <w:rPr>
                                <w:i/>
                                <w:iCs/>
                                <w:sz w:val="20"/>
                              </w:rPr>
                            </w:r>
                          </w:p>
                        </w:tc>
                        <w:tc>
                          <w:tcPr>
                            <w:tcW w:w="879"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5"/>
                              <w:snapToGrid w:val="false"/>
                              <w:rPr>
                                <w:sz w:val="20"/>
                              </w:rPr>
                            </w:pPr>
                            <w:r>
                              <w:rPr>
                                <w:sz w:val="20"/>
                              </w:rPr>
                            </w:r>
                          </w:p>
                        </w:tc>
                        <w:tc>
                          <w:tcPr>
                            <w:tcW w:w="880" w:type="dxa"/>
                            <w:vMerge w:val="continue"/>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Titolo5"/>
                              <w:snapToGrid w:val="false"/>
                              <w:rPr>
                                <w:sz w:val="20"/>
                              </w:rPr>
                            </w:pPr>
                            <w:r>
                              <w:rPr>
                                <w:sz w:val="20"/>
                              </w:rPr>
                            </w:r>
                          </w:p>
                        </w:tc>
                        <w:tc>
                          <w:tcPr>
                            <w:tcW w:w="1205" w:type="dxa"/>
                            <w:tcBorders>
                              <w:top w:val="single" w:sz="4" w:space="0" w:color="000001"/>
                              <w:left w:val="single" w:sz="4" w:space="0" w:color="000001"/>
                              <w:bottom w:val="single" w:sz="4" w:space="0" w:color="000001"/>
                              <w:insideH w:val="single" w:sz="4" w:space="0" w:color="000001"/>
                            </w:tcBorders>
                            <w:shd w:fill="CCFF66" w:val="clear"/>
                            <w:tcMar>
                              <w:left w:w="60" w:type="dxa"/>
                            </w:tcMar>
                            <w:vAlign w:val="center"/>
                          </w:tcPr>
                          <w:p>
                            <w:pPr>
                              <w:pStyle w:val="Normal"/>
                              <w:jc w:val="center"/>
                              <w:rPr>
                                <w:rFonts w:ascii="Times New Roman" w:hAnsi="Times New Roman" w:cs="Times New Roman"/>
                                <w:bCs w:val="false"/>
                                <w:i/>
                                <w:i/>
                                <w:iCs/>
                                <w:sz w:val="20"/>
                              </w:rPr>
                            </w:pPr>
                            <w:r>
                              <w:rPr>
                                <w:rFonts w:cs="Times New Roman"/>
                                <w:bCs w:val="false"/>
                                <w:i/>
                                <w:iCs/>
                                <w:sz w:val="20"/>
                              </w:rPr>
                              <w:t xml:space="preserve">Cognome e </w:t>
                            </w:r>
                          </w:p>
                          <w:p>
                            <w:pPr>
                              <w:pStyle w:val="Normal"/>
                              <w:jc w:val="center"/>
                              <w:rPr>
                                <w:rFonts w:ascii="Times New Roman" w:hAnsi="Times New Roman" w:cs="Times New Roman"/>
                                <w:bCs w:val="false"/>
                                <w:i/>
                                <w:i/>
                                <w:iCs/>
                                <w:sz w:val="20"/>
                              </w:rPr>
                            </w:pPr>
                            <w:bookmarkStart w:id="28" w:name="__UnoMark__2977_1885075877"/>
                            <w:bookmarkEnd w:id="28"/>
                            <w:r>
                              <w:rPr>
                                <w:rFonts w:cs="Times New Roman"/>
                                <w:bCs w:val="false"/>
                                <w:i/>
                                <w:iCs/>
                                <w:sz w:val="20"/>
                              </w:rPr>
                              <w:t>Nome</w:t>
                            </w:r>
                          </w:p>
                        </w:tc>
                        <w:tc>
                          <w:tcPr>
                            <w:tcW w:w="1240" w:type="dxa"/>
                            <w:tcBorders>
                              <w:top w:val="single" w:sz="4" w:space="0" w:color="000001"/>
                              <w:left w:val="single" w:sz="4" w:space="0" w:color="000001"/>
                              <w:bottom w:val="single" w:sz="4" w:space="0" w:color="000001"/>
                              <w:insideH w:val="single" w:sz="4" w:space="0" w:color="000001"/>
                            </w:tcBorders>
                            <w:shd w:fill="CCFF66" w:val="clear"/>
                            <w:tcMar>
                              <w:left w:w="60" w:type="dxa"/>
                            </w:tcMar>
                          </w:tcPr>
                          <w:p>
                            <w:pPr>
                              <w:pStyle w:val="Normal"/>
                              <w:snapToGrid w:val="false"/>
                              <w:jc w:val="center"/>
                              <w:rPr>
                                <w:rFonts w:ascii="Times New Roman" w:hAnsi="Times New Roman" w:cs="Times New Roman"/>
                                <w:bCs w:val="false"/>
                                <w:i/>
                                <w:i/>
                                <w:iCs/>
                                <w:sz w:val="20"/>
                              </w:rPr>
                            </w:pPr>
                            <w:r>
                              <w:rPr>
                                <w:rFonts w:cs="Times New Roman"/>
                                <w:bCs w:val="false"/>
                                <w:i/>
                                <w:iCs/>
                                <w:sz w:val="20"/>
                              </w:rPr>
                            </w:r>
                          </w:p>
                          <w:p>
                            <w:pPr>
                              <w:pStyle w:val="Normal"/>
                              <w:jc w:val="center"/>
                              <w:rPr>
                                <w:rFonts w:ascii="Times New Roman" w:hAnsi="Times New Roman" w:cs="Times New Roman"/>
                                <w:bCs w:val="false"/>
                                <w:i/>
                                <w:i/>
                                <w:iCs/>
                                <w:sz w:val="20"/>
                              </w:rPr>
                            </w:pPr>
                            <w:r>
                              <w:rPr>
                                <w:rFonts w:cs="Times New Roman"/>
                                <w:bCs w:val="false"/>
                                <w:i/>
                                <w:iCs/>
                                <w:sz w:val="20"/>
                              </w:rPr>
                              <w:t xml:space="preserve">Data </w:t>
                            </w:r>
                          </w:p>
                          <w:p>
                            <w:pPr>
                              <w:pStyle w:val="Normal"/>
                              <w:jc w:val="center"/>
                              <w:rPr>
                                <w:rFonts w:ascii="Times New Roman" w:hAnsi="Times New Roman" w:cs="Times New Roman"/>
                                <w:bCs w:val="false"/>
                                <w:i/>
                                <w:i/>
                                <w:iCs/>
                                <w:sz w:val="20"/>
                              </w:rPr>
                            </w:pPr>
                            <w:bookmarkStart w:id="29" w:name="__UnoMark__2979_1885075877"/>
                            <w:bookmarkEnd w:id="29"/>
                            <w:r>
                              <w:rPr>
                                <w:rFonts w:cs="Times New Roman"/>
                                <w:bCs w:val="false"/>
                                <w:i/>
                                <w:iCs/>
                                <w:sz w:val="20"/>
                              </w:rPr>
                              <w:t>di nascita</w:t>
                            </w:r>
                          </w:p>
                        </w:tc>
                        <w:tc>
                          <w:tcPr>
                            <w:tcW w:w="2300" w:type="dxa"/>
                            <w:tcBorders>
                              <w:top w:val="single" w:sz="4" w:space="0" w:color="000001"/>
                              <w:left w:val="single" w:sz="4" w:space="0" w:color="000001"/>
                              <w:bottom w:val="single" w:sz="4" w:space="0" w:color="000001"/>
                              <w:insideH w:val="single" w:sz="4" w:space="0" w:color="000001"/>
                            </w:tcBorders>
                            <w:shd w:fill="CCFF66" w:val="clear"/>
                            <w:tcMar>
                              <w:left w:w="60" w:type="dxa"/>
                            </w:tcMar>
                          </w:tcPr>
                          <w:p>
                            <w:pPr>
                              <w:pStyle w:val="Normal"/>
                              <w:snapToGrid w:val="false"/>
                              <w:jc w:val="center"/>
                              <w:rPr>
                                <w:rFonts w:ascii="Times New Roman" w:hAnsi="Times New Roman" w:cs="Times New Roman"/>
                                <w:bCs w:val="false"/>
                                <w:i/>
                                <w:i/>
                                <w:iCs/>
                                <w:sz w:val="20"/>
                                <w:lang w:val="en-GB"/>
                              </w:rPr>
                            </w:pPr>
                            <w:r>
                              <w:rPr>
                                <w:rFonts w:cs="Times New Roman"/>
                                <w:bCs w:val="false"/>
                                <w:i/>
                                <w:iCs/>
                                <w:sz w:val="20"/>
                                <w:lang w:val="en-GB"/>
                              </w:rPr>
                            </w:r>
                          </w:p>
                          <w:p>
                            <w:pPr>
                              <w:pStyle w:val="Normal"/>
                              <w:jc w:val="center"/>
                              <w:rPr>
                                <w:rFonts w:ascii="Times New Roman" w:hAnsi="Times New Roman" w:cs="Times New Roman"/>
                                <w:bCs w:val="false"/>
                                <w:i/>
                                <w:i/>
                                <w:iCs/>
                                <w:sz w:val="20"/>
                                <w:lang w:val="en-GB"/>
                              </w:rPr>
                            </w:pPr>
                            <w:bookmarkStart w:id="30" w:name="__UnoMark__2981_1885075877"/>
                            <w:bookmarkEnd w:id="30"/>
                            <w:r>
                              <w:rPr>
                                <w:rFonts w:cs="Times New Roman"/>
                                <w:bCs w:val="false"/>
                                <w:i/>
                                <w:iCs/>
                                <w:sz w:val="20"/>
                                <w:lang w:val="en-GB"/>
                              </w:rPr>
                              <w:t>Cod. Fisc.</w:t>
                            </w:r>
                          </w:p>
                        </w:tc>
                        <w:tc>
                          <w:tcPr>
                            <w:tcW w:w="924" w:type="dxa"/>
                            <w:tcBorders>
                              <w:top w:val="single" w:sz="4" w:space="0" w:color="000080"/>
                              <w:left w:val="single" w:sz="4" w:space="0" w:color="000080"/>
                              <w:bottom w:val="single" w:sz="4" w:space="0" w:color="000001"/>
                              <w:insideH w:val="single" w:sz="4" w:space="0" w:color="000001"/>
                            </w:tcBorders>
                            <w:shd w:fill="CCFF66" w:val="clear"/>
                            <w:tcMar>
                              <w:left w:w="60" w:type="dxa"/>
                            </w:tcMar>
                          </w:tcPr>
                          <w:p>
                            <w:pPr>
                              <w:pStyle w:val="Normal"/>
                              <w:jc w:val="center"/>
                              <w:rPr>
                                <w:rFonts w:ascii="Times New Roman" w:hAnsi="Times New Roman" w:cs="Times New Roman"/>
                                <w:bCs w:val="false"/>
                                <w:i/>
                                <w:i/>
                                <w:iCs/>
                                <w:sz w:val="20"/>
                              </w:rPr>
                            </w:pPr>
                            <w:r>
                              <w:rPr>
                                <w:rFonts w:cs="Times New Roman"/>
                                <w:bCs w:val="false"/>
                                <w:i/>
                                <w:iCs/>
                                <w:sz w:val="20"/>
                              </w:rPr>
                              <w:t>Cognome e nome</w:t>
                            </w:r>
                          </w:p>
                        </w:tc>
                        <w:tc>
                          <w:tcPr>
                            <w:tcW w:w="748" w:type="dxa"/>
                            <w:tcBorders>
                              <w:top w:val="single" w:sz="4" w:space="0" w:color="000080"/>
                              <w:left w:val="single" w:sz="4" w:space="0" w:color="000080"/>
                              <w:bottom w:val="single" w:sz="4" w:space="0" w:color="000001"/>
                              <w:insideH w:val="single" w:sz="4" w:space="0" w:color="000001"/>
                            </w:tcBorders>
                            <w:shd w:fill="CCFF66" w:val="clear"/>
                            <w:tcMar>
                              <w:left w:w="60" w:type="dxa"/>
                            </w:tcMar>
                          </w:tcPr>
                          <w:p>
                            <w:pPr>
                              <w:pStyle w:val="Normal"/>
                              <w:jc w:val="center"/>
                              <w:rPr>
                                <w:rFonts w:ascii="Times New Roman" w:hAnsi="Times New Roman" w:cs="Times New Roman"/>
                                <w:bCs w:val="false"/>
                                <w:i/>
                                <w:i/>
                                <w:iCs/>
                                <w:sz w:val="20"/>
                              </w:rPr>
                            </w:pPr>
                            <w:r>
                              <w:rPr>
                                <w:rFonts w:cs="Times New Roman"/>
                                <w:bCs w:val="false"/>
                                <w:i/>
                                <w:iCs/>
                                <w:sz w:val="20"/>
                              </w:rPr>
                              <w:t xml:space="preserve">Data </w:t>
                            </w:r>
                          </w:p>
                          <w:p>
                            <w:pPr>
                              <w:pStyle w:val="Normal"/>
                              <w:jc w:val="center"/>
                              <w:rPr>
                                <w:rFonts w:ascii="Times New Roman" w:hAnsi="Times New Roman" w:cs="Times New Roman"/>
                                <w:bCs w:val="false"/>
                                <w:i/>
                                <w:i/>
                                <w:iCs/>
                                <w:sz w:val="20"/>
                              </w:rPr>
                            </w:pPr>
                            <w:bookmarkStart w:id="31" w:name="__UnoMark__2985_1885075877"/>
                            <w:bookmarkEnd w:id="31"/>
                            <w:r>
                              <w:rPr>
                                <w:rFonts w:cs="Times New Roman"/>
                                <w:bCs w:val="false"/>
                                <w:i/>
                                <w:iCs/>
                                <w:sz w:val="20"/>
                              </w:rPr>
                              <w:t>di nascita</w:t>
                            </w:r>
                          </w:p>
                        </w:tc>
                        <w:tc>
                          <w:tcPr>
                            <w:tcW w:w="568" w:type="dxa"/>
                            <w:tcBorders>
                              <w:top w:val="single" w:sz="4" w:space="0" w:color="000080"/>
                              <w:left w:val="single" w:sz="4" w:space="0" w:color="000080"/>
                              <w:bottom w:val="single" w:sz="4" w:space="0" w:color="000001"/>
                              <w:insideH w:val="single" w:sz="4" w:space="0" w:color="000001"/>
                            </w:tcBorders>
                            <w:shd w:fill="CCFF66" w:val="clear"/>
                            <w:tcMar>
                              <w:left w:w="60" w:type="dxa"/>
                            </w:tcMar>
                          </w:tcPr>
                          <w:p>
                            <w:pPr>
                              <w:pStyle w:val="Normal"/>
                              <w:snapToGrid w:val="false"/>
                              <w:jc w:val="center"/>
                              <w:rPr>
                                <w:rFonts w:ascii="Times New Roman" w:hAnsi="Times New Roman" w:cs="Times New Roman"/>
                                <w:bCs w:val="false"/>
                                <w:i/>
                                <w:i/>
                                <w:iCs/>
                                <w:sz w:val="20"/>
                              </w:rPr>
                            </w:pPr>
                            <w:r>
                              <w:rPr>
                                <w:rFonts w:cs="Times New Roman"/>
                                <w:bCs w:val="false"/>
                                <w:i/>
                                <w:iCs/>
                                <w:sz w:val="20"/>
                              </w:rPr>
                              <w:t>Cod. Fisc.</w:t>
                            </w:r>
                          </w:p>
                        </w:tc>
                        <w:tc>
                          <w:tcPr>
                            <w:tcW w:w="946" w:type="dxa"/>
                            <w:vMerge w:val="continue"/>
                            <w:tcBorders>
                              <w:top w:val="single" w:sz="4" w:space="0" w:color="000080"/>
                              <w:left w:val="single" w:sz="4" w:space="0" w:color="000080"/>
                              <w:bottom w:val="single" w:sz="4" w:space="0" w:color="000001"/>
                              <w:right w:val="single" w:sz="4" w:space="0" w:color="000080"/>
                              <w:insideH w:val="single" w:sz="4" w:space="0" w:color="000001"/>
                              <w:insideV w:val="single" w:sz="4" w:space="0" w:color="000080"/>
                            </w:tcBorders>
                            <w:shd w:fill="CCFF66" w:val="clear"/>
                            <w:tcMar>
                              <w:left w:w="60" w:type="dxa"/>
                            </w:tcMar>
                            <w:vAlign w:val="center"/>
                          </w:tcPr>
                          <w:p>
                            <w:pPr>
                              <w:pStyle w:val="Normal"/>
                              <w:snapToGrid w:val="false"/>
                              <w:jc w:val="center"/>
                              <w:rPr>
                                <w:i/>
                                <w:i/>
                                <w:iCs/>
                                <w:sz w:val="20"/>
                              </w:rPr>
                            </w:pPr>
                            <w:r>
                              <w:rPr>
                                <w:i/>
                                <w:iCs/>
                                <w:sz w:val="20"/>
                              </w:rPr>
                            </w:r>
                          </w:p>
                        </w:tc>
                      </w:tr>
                      <w:tr>
                        <w:trPr/>
                        <w:tc>
                          <w:tcPr>
                            <w:tcW w:w="319" w:type="dxa"/>
                            <w:tcBorders>
                              <w:top w:val="single" w:sz="4" w:space="0" w:color="000001"/>
                              <w:left w:val="single" w:sz="4" w:space="0" w:color="000080"/>
                              <w:bottom w:val="single" w:sz="4" w:space="0" w:color="000080"/>
                              <w:insideH w:val="single" w:sz="4" w:space="0" w:color="000080"/>
                            </w:tcBorders>
                            <w:shd w:fill="auto" w:val="clear"/>
                            <w:tcMar>
                              <w:left w:w="60" w:type="dxa"/>
                            </w:tcMar>
                            <w:vAlign w:val="center"/>
                          </w:tcPr>
                          <w:p>
                            <w:pPr>
                              <w:pStyle w:val="Normal"/>
                              <w:jc w:val="center"/>
                              <w:rPr>
                                <w:i/>
                                <w:i/>
                                <w:iCs/>
                              </w:rPr>
                            </w:pPr>
                            <w:r>
                              <w:rPr>
                                <w:i/>
                                <w:iCs/>
                              </w:rPr>
                              <w:t>1</w:t>
                            </w:r>
                          </w:p>
                        </w:tc>
                        <w:tc>
                          <w:tcPr>
                            <w:tcW w:w="1297" w:type="dxa"/>
                            <w:tcBorders>
                              <w:top w:val="single" w:sz="4" w:space="0" w:color="000001"/>
                              <w:left w:val="single" w:sz="4" w:space="0" w:color="000080"/>
                              <w:bottom w:val="single" w:sz="4" w:space="0" w:color="000080"/>
                              <w:insideH w:val="single" w:sz="4" w:space="0" w:color="000080"/>
                            </w:tcBorders>
                            <w:shd w:fill="auto" w:val="clear"/>
                            <w:tcMar>
                              <w:left w:w="60" w:type="dxa"/>
                            </w:tcMar>
                          </w:tcPr>
                          <w:p>
                            <w:pPr>
                              <w:pStyle w:val="Normal"/>
                              <w:jc w:val="center"/>
                              <w:rPr>
                                <w:rFonts w:ascii="Lucida Grande;Arial" w:hAnsi="Lucida Grande;Arial" w:cs="Lucida Grande;Arial"/>
                                <w:color w:val="3A4F63"/>
                                <w:sz w:val="21"/>
                                <w:szCs w:val="19"/>
                              </w:rPr>
                            </w:pPr>
                            <w:r>
                              <w:rPr>
                                <w:rFonts w:cs="Lucida Grande;Arial" w:ascii="Lucida Grande;Arial" w:hAnsi="Lucida Grande;Arial"/>
                                <w:color w:val="3A4F63"/>
                                <w:sz w:val="21"/>
                                <w:szCs w:val="19"/>
                              </w:rPr>
                              <w:t>Adiss Multiservice s.c.s.</w:t>
                            </w:r>
                          </w:p>
                        </w:tc>
                        <w:tc>
                          <w:tcPr>
                            <w:tcW w:w="871" w:type="dxa"/>
                            <w:tcBorders>
                              <w:top w:val="single" w:sz="4" w:space="0" w:color="000001"/>
                              <w:left w:val="single" w:sz="4" w:space="0" w:color="000080"/>
                              <w:bottom w:val="single" w:sz="4" w:space="0" w:color="000080"/>
                              <w:insideH w:val="single" w:sz="4" w:space="0" w:color="000080"/>
                            </w:tcBorders>
                            <w:shd w:fill="auto" w:val="clear"/>
                            <w:tcMar>
                              <w:left w:w="60" w:type="dxa"/>
                            </w:tcMar>
                            <w:vAlign w:val="center"/>
                          </w:tcPr>
                          <w:p>
                            <w:pPr>
                              <w:pStyle w:val="Normal"/>
                              <w:jc w:val="center"/>
                              <w:rPr>
                                <w:lang w:val="en-US"/>
                              </w:rPr>
                            </w:pPr>
                            <w:r>
                              <w:rPr>
                                <w:lang w:val="en-US"/>
                              </w:rPr>
                              <w:t>Paola</w:t>
                            </w:r>
                          </w:p>
                          <w:p>
                            <w:pPr>
                              <w:pStyle w:val="Normal"/>
                              <w:jc w:val="center"/>
                              <w:rPr>
                                <w:lang w:val="en-US"/>
                              </w:rPr>
                            </w:pPr>
                            <w:r>
                              <w:rPr>
                                <w:lang w:val="en-US"/>
                              </w:rPr>
                              <w:t>CS</w:t>
                            </w:r>
                          </w:p>
                        </w:tc>
                        <w:tc>
                          <w:tcPr>
                            <w:tcW w:w="955" w:type="dxa"/>
                            <w:tcBorders>
                              <w:top w:val="single" w:sz="4" w:space="0" w:color="000001"/>
                              <w:left w:val="single" w:sz="4" w:space="0" w:color="000080"/>
                              <w:bottom w:val="single" w:sz="4" w:space="0" w:color="000080"/>
                              <w:insideH w:val="single" w:sz="4" w:space="0" w:color="000080"/>
                            </w:tcBorders>
                            <w:shd w:fill="auto" w:val="clear"/>
                            <w:tcMar>
                              <w:left w:w="60" w:type="dxa"/>
                            </w:tcMar>
                            <w:vAlign w:val="center"/>
                          </w:tcPr>
                          <w:p>
                            <w:pPr>
                              <w:pStyle w:val="Normal"/>
                              <w:jc w:val="center"/>
                              <w:rPr>
                                <w:lang w:val="en-US"/>
                              </w:rPr>
                            </w:pPr>
                            <w:r>
                              <w:rPr>
                                <w:lang w:val="en-US"/>
                              </w:rPr>
                              <w:t>Via Rione Colonne n°19</w:t>
                            </w:r>
                          </w:p>
                        </w:tc>
                        <w:tc>
                          <w:tcPr>
                            <w:tcW w:w="808" w:type="dxa"/>
                            <w:tcBorders>
                              <w:top w:val="single" w:sz="4" w:space="0" w:color="000001"/>
                              <w:left w:val="single" w:sz="4" w:space="0" w:color="000080"/>
                              <w:bottom w:val="single" w:sz="4" w:space="0" w:color="000080"/>
                              <w:insideH w:val="single" w:sz="4" w:space="0" w:color="000080"/>
                            </w:tcBorders>
                            <w:shd w:fill="auto" w:val="clear"/>
                            <w:tcMar>
                              <w:left w:w="60" w:type="dxa"/>
                            </w:tcMar>
                            <w:vAlign w:val="center"/>
                          </w:tcPr>
                          <w:p>
                            <w:pPr>
                              <w:pStyle w:val="Normal"/>
                              <w:jc w:val="center"/>
                              <w:textAlignment w:val="center"/>
                              <w:rPr>
                                <w:sz w:val="20"/>
                                <w:szCs w:val="20"/>
                                <w:lang w:val="en-US"/>
                              </w:rPr>
                            </w:pPr>
                            <w:r>
                              <w:rPr>
                                <w:sz w:val="20"/>
                                <w:szCs w:val="20"/>
                                <w:lang w:val="en-US"/>
                              </w:rPr>
                              <w:t>128866</w:t>
                            </w:r>
                          </w:p>
                        </w:tc>
                        <w:tc>
                          <w:tcPr>
                            <w:tcW w:w="491" w:type="dxa"/>
                            <w:tcBorders>
                              <w:top w:val="single" w:sz="4" w:space="0" w:color="000001"/>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sz w:val="20"/>
                                <w:szCs w:val="20"/>
                                <w:lang w:val="en-US"/>
                              </w:rPr>
                            </w:pPr>
                            <w:r>
                              <w:rPr>
                                <w:sz w:val="20"/>
                                <w:szCs w:val="20"/>
                                <w:lang w:val="en-US"/>
                              </w:rPr>
                            </w:r>
                          </w:p>
                          <w:p>
                            <w:pPr>
                              <w:pStyle w:val="Normal"/>
                              <w:jc w:val="center"/>
                              <w:rPr>
                                <w:lang w:val="en-US"/>
                              </w:rPr>
                            </w:pPr>
                            <w:r>
                              <w:rPr>
                                <w:lang w:val="en-US"/>
                              </w:rPr>
                              <w:t>2</w:t>
                            </w:r>
                          </w:p>
                        </w:tc>
                        <w:tc>
                          <w:tcPr>
                            <w:tcW w:w="879" w:type="dxa"/>
                            <w:tcBorders>
                              <w:top w:val="single" w:sz="4" w:space="0" w:color="000001"/>
                              <w:left w:val="single" w:sz="4" w:space="0" w:color="000080"/>
                              <w:bottom w:val="single" w:sz="4" w:space="0" w:color="000080"/>
                              <w:insideH w:val="single" w:sz="4" w:space="0" w:color="000080"/>
                            </w:tcBorders>
                            <w:shd w:fill="auto" w:val="clear"/>
                            <w:tcMar>
                              <w:left w:w="60" w:type="dxa"/>
                            </w:tcMar>
                            <w:vAlign w:val="center"/>
                          </w:tcPr>
                          <w:p>
                            <w:pPr>
                              <w:pStyle w:val="Normal"/>
                              <w:jc w:val="center"/>
                              <w:rPr>
                                <w:lang w:val="en-US"/>
                              </w:rPr>
                            </w:pPr>
                            <w:r>
                              <w:rPr>
                                <w:lang w:val="en-US"/>
                              </w:rPr>
                              <w:t>0982-613200</w:t>
                            </w:r>
                          </w:p>
                        </w:tc>
                        <w:tc>
                          <w:tcPr>
                            <w:tcW w:w="880" w:type="dxa"/>
                            <w:tcBorders>
                              <w:top w:val="single" w:sz="4" w:space="0" w:color="000001"/>
                              <w:left w:val="single" w:sz="4" w:space="0" w:color="000080"/>
                              <w:bottom w:val="single" w:sz="4" w:space="0" w:color="000080"/>
                              <w:insideH w:val="single" w:sz="4" w:space="0" w:color="000080"/>
                            </w:tcBorders>
                            <w:shd w:fill="auto" w:val="clear"/>
                            <w:tcMar>
                              <w:left w:w="60" w:type="dxa"/>
                            </w:tcMar>
                            <w:vAlign w:val="center"/>
                          </w:tcPr>
                          <w:p>
                            <w:pPr>
                              <w:pStyle w:val="Normal"/>
                              <w:jc w:val="center"/>
                              <w:rPr>
                                <w:lang w:val="en-US"/>
                              </w:rPr>
                            </w:pPr>
                            <w:r>
                              <w:rPr>
                                <w:lang w:val="en-US"/>
                              </w:rPr>
                              <w:t>0982-613200</w:t>
                            </w:r>
                          </w:p>
                        </w:tc>
                        <w:tc>
                          <w:tcPr>
                            <w:tcW w:w="1205" w:type="dxa"/>
                            <w:tcBorders>
                              <w:top w:val="single" w:sz="4" w:space="0" w:color="000001"/>
                              <w:left w:val="single" w:sz="4" w:space="0" w:color="000080"/>
                              <w:bottom w:val="single" w:sz="4" w:space="0" w:color="000080"/>
                              <w:insideH w:val="single" w:sz="4" w:space="0" w:color="000080"/>
                            </w:tcBorders>
                            <w:shd w:fill="auto" w:val="clear"/>
                            <w:tcMar>
                              <w:left w:w="60" w:type="dxa"/>
                            </w:tcMar>
                            <w:vAlign w:val="center"/>
                          </w:tcPr>
                          <w:p>
                            <w:pPr>
                              <w:pStyle w:val="Normal"/>
                              <w:snapToGrid w:val="false"/>
                              <w:jc w:val="center"/>
                              <w:rPr>
                                <w:lang w:val="en-US"/>
                              </w:rPr>
                            </w:pPr>
                            <w:r>
                              <w:rPr>
                                <w:lang w:val="en-US"/>
                              </w:rPr>
                            </w:r>
                          </w:p>
                          <w:p>
                            <w:pPr>
                              <w:pStyle w:val="Normal"/>
                              <w:jc w:val="center"/>
                              <w:rPr>
                                <w:lang w:val="en-US"/>
                              </w:rPr>
                            </w:pPr>
                            <w:r>
                              <w:rPr>
                                <w:lang w:val="en-US"/>
                              </w:rPr>
                              <w:t>Fiore Carmelina</w:t>
                            </w:r>
                          </w:p>
                          <w:p>
                            <w:pPr>
                              <w:pStyle w:val="Normal"/>
                              <w:jc w:val="center"/>
                              <w:rPr>
                                <w:lang w:val="en-US"/>
                              </w:rPr>
                            </w:pPr>
                            <w:bookmarkStart w:id="32" w:name="__UnoMark__3007_1885075877"/>
                            <w:bookmarkStart w:id="33" w:name="__UnoMark__3007_1885075877"/>
                            <w:bookmarkEnd w:id="33"/>
                            <w:r>
                              <w:rPr>
                                <w:lang w:val="en-US"/>
                              </w:rPr>
                            </w:r>
                          </w:p>
                        </w:tc>
                        <w:tc>
                          <w:tcPr>
                            <w:tcW w:w="1240" w:type="dxa"/>
                            <w:tcBorders>
                              <w:top w:val="single" w:sz="4" w:space="0" w:color="000001"/>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lang w:val="en-US"/>
                              </w:rPr>
                            </w:pPr>
                            <w:r>
                              <w:rPr>
                                <w:lang w:val="en-US"/>
                              </w:rPr>
                            </w:r>
                          </w:p>
                          <w:p>
                            <w:pPr>
                              <w:pStyle w:val="Normal"/>
                              <w:jc w:val="center"/>
                              <w:rPr>
                                <w:lang w:val="en-US"/>
                              </w:rPr>
                            </w:pPr>
                            <w:r>
                              <w:rPr>
                                <w:lang w:val="en-US"/>
                              </w:rPr>
                              <w:t>19/04/1980</w:t>
                            </w:r>
                          </w:p>
                        </w:tc>
                        <w:tc>
                          <w:tcPr>
                            <w:tcW w:w="2300" w:type="dxa"/>
                            <w:tcBorders>
                              <w:top w:val="single" w:sz="4" w:space="0" w:color="000001"/>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lang w:val="en-US"/>
                              </w:rPr>
                            </w:pPr>
                            <w:r>
                              <w:rPr>
                                <w:lang w:val="en-US"/>
                              </w:rPr>
                            </w:r>
                          </w:p>
                          <w:p>
                            <w:pPr>
                              <w:pStyle w:val="Normal"/>
                              <w:jc w:val="center"/>
                              <w:rPr>
                                <w:lang w:val="en-US"/>
                              </w:rPr>
                            </w:pPr>
                            <w:r>
                              <w:rPr>
                                <w:lang w:val="en-US"/>
                              </w:rPr>
                              <w:t>FRICML80D59G317H</w:t>
                            </w:r>
                          </w:p>
                        </w:tc>
                        <w:tc>
                          <w:tcPr>
                            <w:tcW w:w="924" w:type="dxa"/>
                            <w:tcBorders>
                              <w:top w:val="single" w:sz="4" w:space="0" w:color="000001"/>
                              <w:left w:val="single" w:sz="4" w:space="0" w:color="000080"/>
                              <w:bottom w:val="single" w:sz="4" w:space="0" w:color="000080"/>
                              <w:insideH w:val="single" w:sz="4" w:space="0" w:color="000080"/>
                            </w:tcBorders>
                            <w:shd w:fill="auto" w:val="clear"/>
                            <w:tcMar>
                              <w:left w:w="60" w:type="dxa"/>
                            </w:tcMar>
                          </w:tcPr>
                          <w:p>
                            <w:pPr>
                              <w:pStyle w:val="Normal"/>
                              <w:jc w:val="center"/>
                              <w:rPr>
                                <w:lang w:val="en-US"/>
                              </w:rPr>
                            </w:pPr>
                            <w:r>
                              <w:rPr>
                                <w:lang w:val="en-US"/>
                              </w:rPr>
                              <w:t>Non previsto</w:t>
                            </w:r>
                          </w:p>
                        </w:tc>
                        <w:tc>
                          <w:tcPr>
                            <w:tcW w:w="748" w:type="dxa"/>
                            <w:tcBorders>
                              <w:top w:val="single" w:sz="4" w:space="0" w:color="000001"/>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lang w:val="en-US"/>
                              </w:rPr>
                            </w:pPr>
                            <w:r>
                              <w:rPr>
                                <w:lang w:val="en-US"/>
                              </w:rPr>
                            </w:r>
                          </w:p>
                        </w:tc>
                        <w:tc>
                          <w:tcPr>
                            <w:tcW w:w="568" w:type="dxa"/>
                            <w:tcBorders>
                              <w:top w:val="single" w:sz="4" w:space="0" w:color="000001"/>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lang w:val="en-US"/>
                              </w:rPr>
                            </w:pPr>
                            <w:r>
                              <w:rPr>
                                <w:lang w:val="en-US"/>
                              </w:rPr>
                            </w:r>
                          </w:p>
                        </w:tc>
                        <w:tc>
                          <w:tcPr>
                            <w:tcW w:w="946" w:type="dxa"/>
                            <w:tcBorders>
                              <w:top w:val="single" w:sz="4" w:space="0" w:color="000001"/>
                              <w:left w:val="single" w:sz="4" w:space="0" w:color="000080"/>
                              <w:bottom w:val="single" w:sz="4" w:space="0" w:color="000080"/>
                              <w:right w:val="single" w:sz="4" w:space="0" w:color="000080"/>
                              <w:insideH w:val="single" w:sz="4" w:space="0" w:color="000080"/>
                              <w:insideV w:val="single" w:sz="4" w:space="0" w:color="000080"/>
                            </w:tcBorders>
                            <w:shd w:fill="auto" w:val="clear"/>
                            <w:tcMar>
                              <w:left w:w="60" w:type="dxa"/>
                            </w:tcMar>
                            <w:vAlign w:val="center"/>
                          </w:tcPr>
                          <w:p>
                            <w:pPr>
                              <w:pStyle w:val="Normal"/>
                              <w:jc w:val="center"/>
                              <w:rPr>
                                <w:lang w:val="en-US"/>
                              </w:rPr>
                            </w:pPr>
                            <w:r>
                              <w:rPr>
                                <w:lang w:val="en-US"/>
                              </w:rPr>
                              <w:t>SVA</w:t>
                            </w:r>
                          </w:p>
                        </w:tc>
                      </w:tr>
                      <w:tr>
                        <w:trPr>
                          <w:trHeight w:val="508" w:hRule="atLeast"/>
                        </w:trPr>
                        <w:tc>
                          <w:tcPr>
                            <w:tcW w:w="319"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i/>
                                <w:i/>
                                <w:iCs/>
                              </w:rPr>
                            </w:pPr>
                            <w:r>
                              <w:rPr>
                                <w:i/>
                                <w:iCs/>
                              </w:rPr>
                              <w:t>2</w:t>
                            </w:r>
                          </w:p>
                        </w:tc>
                        <w:tc>
                          <w:tcPr>
                            <w:tcW w:w="1297"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jc w:val="center"/>
                              <w:rPr>
                                <w:rFonts w:ascii="Lucida Grande;Arial" w:hAnsi="Lucida Grande;Arial" w:cs="Lucida Grande;Arial"/>
                                <w:color w:val="3A4F63"/>
                                <w:sz w:val="21"/>
                                <w:szCs w:val="19"/>
                              </w:rPr>
                            </w:pPr>
                            <w:r>
                              <w:rPr>
                                <w:rFonts w:cs="Lucida Grande;Arial" w:ascii="Lucida Grande;Arial" w:hAnsi="Lucida Grande;Arial"/>
                                <w:color w:val="3A4F63"/>
                                <w:sz w:val="21"/>
                                <w:szCs w:val="19"/>
                              </w:rPr>
                              <w:t>Coop. ADISS - Isola della Serenità</w:t>
                            </w:r>
                          </w:p>
                        </w:tc>
                        <w:tc>
                          <w:tcPr>
                            <w:tcW w:w="871"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pPr>
                            <w:r>
                              <w:rPr/>
                              <w:t>San Lucido</w:t>
                            </w:r>
                          </w:p>
                          <w:p>
                            <w:pPr>
                              <w:pStyle w:val="Normal"/>
                              <w:jc w:val="center"/>
                              <w:rPr/>
                            </w:pPr>
                            <w:r>
                              <w:rPr/>
                              <w:t>CS</w:t>
                            </w:r>
                          </w:p>
                        </w:tc>
                        <w:tc>
                          <w:tcPr>
                            <w:tcW w:w="955"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pPr>
                            <w:r>
                              <w:rPr/>
                              <w:t>Via pollella s.n.c.</w:t>
                            </w:r>
                          </w:p>
                        </w:tc>
                        <w:tc>
                          <w:tcPr>
                            <w:tcW w:w="808"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sz w:val="20"/>
                                <w:szCs w:val="20"/>
                              </w:rPr>
                            </w:pPr>
                            <w:r>
                              <w:rPr>
                                <w:sz w:val="20"/>
                                <w:szCs w:val="20"/>
                              </w:rPr>
                              <w:t>128867</w:t>
                            </w:r>
                          </w:p>
                        </w:tc>
                        <w:tc>
                          <w:tcPr>
                            <w:tcW w:w="491"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sz w:val="20"/>
                                <w:szCs w:val="20"/>
                              </w:rPr>
                            </w:pPr>
                            <w:r>
                              <w:rPr>
                                <w:sz w:val="20"/>
                                <w:szCs w:val="20"/>
                              </w:rPr>
                            </w:r>
                          </w:p>
                          <w:p>
                            <w:pPr>
                              <w:pStyle w:val="Normal"/>
                              <w:jc w:val="center"/>
                              <w:rPr/>
                            </w:pPr>
                            <w:r>
                              <w:rPr/>
                            </w:r>
                          </w:p>
                          <w:p>
                            <w:pPr>
                              <w:pStyle w:val="Normal"/>
                              <w:jc w:val="center"/>
                              <w:rPr/>
                            </w:pPr>
                            <w:r>
                              <w:rPr/>
                              <w:t>2</w:t>
                            </w:r>
                          </w:p>
                        </w:tc>
                        <w:tc>
                          <w:tcPr>
                            <w:tcW w:w="879"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pPr>
                            <w:r>
                              <w:rPr/>
                              <w:t>0982-848256</w:t>
                            </w:r>
                          </w:p>
                        </w:tc>
                        <w:tc>
                          <w:tcPr>
                            <w:tcW w:w="880"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snapToGrid w:val="false"/>
                              <w:jc w:val="center"/>
                              <w:rPr/>
                            </w:pPr>
                            <w:r>
                              <w:rPr/>
                            </w:r>
                          </w:p>
                        </w:tc>
                        <w:tc>
                          <w:tcPr>
                            <w:tcW w:w="1205"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snapToGrid w:val="false"/>
                              <w:jc w:val="center"/>
                              <w:rPr/>
                            </w:pPr>
                            <w:r>
                              <w:rPr/>
                            </w:r>
                          </w:p>
                          <w:p>
                            <w:pPr>
                              <w:pStyle w:val="Normal"/>
                              <w:jc w:val="center"/>
                              <w:rPr>
                                <w:lang w:val="en-US"/>
                              </w:rPr>
                            </w:pPr>
                            <w:r>
                              <w:rPr>
                                <w:lang w:val="en-US"/>
                              </w:rPr>
                              <w:t>Pepere Rosangela</w:t>
                            </w:r>
                          </w:p>
                          <w:p>
                            <w:pPr>
                              <w:pStyle w:val="Normal"/>
                              <w:jc w:val="center"/>
                              <w:rPr/>
                            </w:pPr>
                            <w:r>
                              <w:rPr/>
                            </w:r>
                          </w:p>
                          <w:p>
                            <w:pPr>
                              <w:pStyle w:val="Normal"/>
                              <w:jc w:val="center"/>
                              <w:rPr/>
                            </w:pPr>
                            <w:bookmarkStart w:id="34" w:name="__UnoMark__3037_1885075877"/>
                            <w:bookmarkStart w:id="35" w:name="__UnoMark__3037_1885075877"/>
                            <w:bookmarkEnd w:id="35"/>
                            <w:r>
                              <w:rPr/>
                            </w:r>
                          </w:p>
                        </w:tc>
                        <w:tc>
                          <w:tcPr>
                            <w:tcW w:w="1240"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t>14/11/1986</w:t>
                            </w:r>
                          </w:p>
                          <w:p>
                            <w:pPr>
                              <w:pStyle w:val="Normal"/>
                              <w:jc w:val="center"/>
                              <w:rPr>
                                <w:lang w:val="en-US"/>
                              </w:rPr>
                            </w:pPr>
                            <w:bookmarkStart w:id="36" w:name="__UnoMark__3039_1885075877"/>
                            <w:bookmarkStart w:id="37" w:name="__UnoMark__3039_1885075877"/>
                            <w:bookmarkEnd w:id="37"/>
                            <w:r>
                              <w:rPr>
                                <w:lang w:val="en-US"/>
                              </w:rPr>
                            </w:r>
                          </w:p>
                        </w:tc>
                        <w:tc>
                          <w:tcPr>
                            <w:tcW w:w="2300"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rFonts w:cs="Arial"/>
                                <w:sz w:val="20"/>
                                <w:szCs w:val="20"/>
                                <w:lang w:val="en-US"/>
                              </w:rPr>
                            </w:pPr>
                            <w:r>
                              <w:rPr>
                                <w:rFonts w:cs="Arial"/>
                                <w:sz w:val="20"/>
                                <w:szCs w:val="20"/>
                                <w:lang w:val="en-US"/>
                              </w:rPr>
                            </w:r>
                          </w:p>
                          <w:p>
                            <w:pPr>
                              <w:pStyle w:val="Normal"/>
                              <w:jc w:val="center"/>
                              <w:rPr>
                                <w:rFonts w:cs="Arial"/>
                                <w:sz w:val="20"/>
                                <w:szCs w:val="20"/>
                              </w:rPr>
                            </w:pPr>
                            <w:r>
                              <w:rPr>
                                <w:rFonts w:cs="Arial"/>
                                <w:sz w:val="20"/>
                                <w:szCs w:val="20"/>
                              </w:rPr>
                              <w:t>PPRRNG86S54A773V</w:t>
                            </w:r>
                          </w:p>
                          <w:p>
                            <w:pPr>
                              <w:pStyle w:val="Normal"/>
                              <w:jc w:val="center"/>
                              <w:rPr/>
                            </w:pPr>
                            <w:bookmarkStart w:id="38" w:name="__UnoMark__3041_1885075877"/>
                            <w:bookmarkStart w:id="39" w:name="__UnoMark__3041_1885075877"/>
                            <w:bookmarkEnd w:id="39"/>
                            <w:r>
                              <w:rPr/>
                            </w:r>
                          </w:p>
                        </w:tc>
                        <w:tc>
                          <w:tcPr>
                            <w:tcW w:w="924"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rPr>
                                <w:lang w:val="en-US"/>
                              </w:rPr>
                            </w:pPr>
                            <w:r>
                              <w:rPr>
                                <w:lang w:val="en-US"/>
                              </w:rPr>
                              <w:t>Non previsto</w:t>
                            </w:r>
                          </w:p>
                        </w:tc>
                        <w:tc>
                          <w:tcPr>
                            <w:tcW w:w="748"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pPr>
                            <w:r>
                              <w:rPr/>
                            </w:r>
                          </w:p>
                        </w:tc>
                        <w:tc>
                          <w:tcPr>
                            <w:tcW w:w="568"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pPr>
                            <w:r>
                              <w:rPr/>
                            </w:r>
                          </w:p>
                        </w:tc>
                        <w:tc>
                          <w:tcPr>
                            <w:tcW w:w="94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60" w:type="dxa"/>
                            </w:tcMar>
                            <w:vAlign w:val="center"/>
                          </w:tcPr>
                          <w:p>
                            <w:pPr>
                              <w:pStyle w:val="Normal"/>
                              <w:jc w:val="center"/>
                              <w:rPr>
                                <w:lang w:val="en-US"/>
                              </w:rPr>
                            </w:pPr>
                            <w:r>
                              <w:rPr>
                                <w:lang w:val="en-US"/>
                              </w:rPr>
                              <w:t>SVA</w:t>
                            </w:r>
                          </w:p>
                        </w:tc>
                      </w:tr>
                      <w:tr>
                        <w:trPr>
                          <w:trHeight w:val="1295" w:hRule="atLeast"/>
                        </w:trPr>
                        <w:tc>
                          <w:tcPr>
                            <w:tcW w:w="319"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i/>
                                <w:i/>
                                <w:iCs/>
                              </w:rPr>
                            </w:pPr>
                            <w:r>
                              <w:rPr>
                                <w:i/>
                                <w:iCs/>
                              </w:rPr>
                              <w:t>3</w:t>
                            </w:r>
                          </w:p>
                        </w:tc>
                        <w:tc>
                          <w:tcPr>
                            <w:tcW w:w="1297"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jc w:val="center"/>
                              <w:rPr>
                                <w:rFonts w:ascii="Lucida Grande;Arial" w:hAnsi="Lucida Grande;Arial" w:cs="Lucida Grande;Arial"/>
                                <w:color w:val="3A4F63"/>
                                <w:sz w:val="21"/>
                                <w:szCs w:val="19"/>
                              </w:rPr>
                            </w:pPr>
                            <w:r>
                              <w:rPr>
                                <w:rFonts w:cs="Lucida Grande;Arial" w:ascii="Lucida Grande;Arial" w:hAnsi="Lucida Grande;Arial"/>
                                <w:color w:val="3A4F63"/>
                                <w:sz w:val="21"/>
                                <w:szCs w:val="19"/>
                              </w:rPr>
                              <w:t>Coop. ADSISS - Casa Famiglia di Bonifati</w:t>
                            </w:r>
                          </w:p>
                        </w:tc>
                        <w:tc>
                          <w:tcPr>
                            <w:tcW w:w="871"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pPr>
                            <w:r>
                              <w:rPr/>
                              <w:t>Bonifati</w:t>
                            </w:r>
                          </w:p>
                          <w:p>
                            <w:pPr>
                              <w:pStyle w:val="Normal"/>
                              <w:jc w:val="center"/>
                              <w:rPr/>
                            </w:pPr>
                            <w:r>
                              <w:rPr/>
                              <w:t>CS</w:t>
                            </w:r>
                          </w:p>
                        </w:tc>
                        <w:tc>
                          <w:tcPr>
                            <w:tcW w:w="955"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pPr>
                            <w:r>
                              <w:rPr/>
                              <w:t>Via Roma s.n.c.</w:t>
                            </w:r>
                          </w:p>
                        </w:tc>
                        <w:tc>
                          <w:tcPr>
                            <w:tcW w:w="808"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sz w:val="20"/>
                                <w:szCs w:val="20"/>
                              </w:rPr>
                            </w:pPr>
                            <w:r>
                              <w:rPr>
                                <w:sz w:val="20"/>
                                <w:szCs w:val="20"/>
                              </w:rPr>
                              <w:t>128869</w:t>
                            </w:r>
                          </w:p>
                        </w:tc>
                        <w:tc>
                          <w:tcPr>
                            <w:tcW w:w="491"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sz w:val="20"/>
                                <w:szCs w:val="20"/>
                              </w:rPr>
                            </w:pPr>
                            <w:r>
                              <w:rPr>
                                <w:sz w:val="20"/>
                                <w:szCs w:val="20"/>
                              </w:rPr>
                            </w:r>
                          </w:p>
                          <w:p>
                            <w:pPr>
                              <w:pStyle w:val="Normal"/>
                              <w:jc w:val="center"/>
                              <w:rPr/>
                            </w:pPr>
                            <w:r>
                              <w:rPr/>
                            </w:r>
                          </w:p>
                          <w:p>
                            <w:pPr>
                              <w:pStyle w:val="Normal"/>
                              <w:jc w:val="center"/>
                              <w:rPr/>
                            </w:pPr>
                            <w:r>
                              <w:rPr/>
                              <w:t>2</w:t>
                            </w:r>
                          </w:p>
                        </w:tc>
                        <w:tc>
                          <w:tcPr>
                            <w:tcW w:w="879"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snapToGrid w:val="false"/>
                              <w:jc w:val="center"/>
                              <w:rPr/>
                            </w:pPr>
                            <w:r>
                              <w:rPr/>
                              <w:t>0982-93589</w:t>
                            </w:r>
                          </w:p>
                        </w:tc>
                        <w:tc>
                          <w:tcPr>
                            <w:tcW w:w="880"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pPr>
                            <w:r>
                              <w:rPr/>
                              <w:t>0982-93589</w:t>
                            </w:r>
                          </w:p>
                        </w:tc>
                        <w:tc>
                          <w:tcPr>
                            <w:tcW w:w="1205" w:type="dxa"/>
                            <w:tcBorders>
                              <w:top w:val="single" w:sz="4" w:space="0" w:color="000080"/>
                              <w:left w:val="single" w:sz="4" w:space="0" w:color="000080"/>
                              <w:bottom w:val="single" w:sz="4" w:space="0" w:color="000080"/>
                              <w:insideH w:val="single" w:sz="4" w:space="0" w:color="000080"/>
                            </w:tcBorders>
                            <w:shd w:fill="auto" w:val="clear"/>
                            <w:tcMar>
                              <w:left w:w="60" w:type="dxa"/>
                            </w:tcMar>
                            <w:vAlign w:val="center"/>
                          </w:tcPr>
                          <w:p>
                            <w:pPr>
                              <w:pStyle w:val="Normal"/>
                              <w:jc w:val="center"/>
                              <w:rPr>
                                <w:lang w:val="en-US"/>
                              </w:rPr>
                            </w:pPr>
                            <w:r>
                              <w:rPr>
                                <w:lang w:val="en-US"/>
                              </w:rPr>
                              <w:t>Garau Maria Antonietta</w:t>
                            </w:r>
                          </w:p>
                          <w:p>
                            <w:pPr>
                              <w:pStyle w:val="Normal"/>
                              <w:jc w:val="center"/>
                              <w:rPr/>
                            </w:pPr>
                            <w:r>
                              <w:rPr/>
                            </w:r>
                          </w:p>
                          <w:p>
                            <w:pPr>
                              <w:pStyle w:val="Normal"/>
                              <w:jc w:val="center"/>
                              <w:rPr/>
                            </w:pPr>
                            <w:bookmarkStart w:id="40" w:name="__UnoMark__3067_1885075877"/>
                            <w:bookmarkStart w:id="41" w:name="__UnoMark__3067_1885075877"/>
                            <w:bookmarkEnd w:id="41"/>
                            <w:r>
                              <w:rPr/>
                            </w:r>
                          </w:p>
                        </w:tc>
                        <w:tc>
                          <w:tcPr>
                            <w:tcW w:w="1240"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rFonts w:cs="Arial"/>
                                <w:sz w:val="20"/>
                                <w:szCs w:val="20"/>
                              </w:rPr>
                            </w:pPr>
                            <w:r>
                              <w:rPr>
                                <w:rFonts w:cs="Arial"/>
                                <w:sz w:val="20"/>
                                <w:szCs w:val="20"/>
                              </w:rPr>
                            </w:r>
                          </w:p>
                          <w:p>
                            <w:pPr>
                              <w:pStyle w:val="Normal"/>
                              <w:jc w:val="center"/>
                              <w:rPr>
                                <w:rFonts w:cs="Arial"/>
                                <w:sz w:val="20"/>
                                <w:szCs w:val="20"/>
                              </w:rPr>
                            </w:pPr>
                            <w:r>
                              <w:rPr>
                                <w:rFonts w:cs="Arial"/>
                                <w:sz w:val="20"/>
                                <w:szCs w:val="20"/>
                              </w:rPr>
                              <w:t>14/02/1984</w:t>
                            </w:r>
                          </w:p>
                          <w:p>
                            <w:pPr>
                              <w:pStyle w:val="Normal"/>
                              <w:jc w:val="center"/>
                              <w:rPr>
                                <w:lang w:val="en-US"/>
                              </w:rPr>
                            </w:pPr>
                            <w:bookmarkStart w:id="42" w:name="__UnoMark__3069_1885075877"/>
                            <w:bookmarkStart w:id="43" w:name="__UnoMark__3069_1885075877"/>
                            <w:bookmarkEnd w:id="43"/>
                            <w:r>
                              <w:rPr>
                                <w:lang w:val="en-US"/>
                              </w:rPr>
                            </w:r>
                          </w:p>
                        </w:tc>
                        <w:tc>
                          <w:tcPr>
                            <w:tcW w:w="2300"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rFonts w:cs="Arial"/>
                                <w:sz w:val="20"/>
                                <w:szCs w:val="20"/>
                                <w:lang w:val="en-US"/>
                              </w:rPr>
                            </w:pPr>
                            <w:r>
                              <w:rPr>
                                <w:rFonts w:cs="Arial"/>
                                <w:sz w:val="20"/>
                                <w:szCs w:val="20"/>
                                <w:lang w:val="en-US"/>
                              </w:rPr>
                            </w:r>
                          </w:p>
                          <w:p>
                            <w:pPr>
                              <w:pStyle w:val="Normal"/>
                              <w:jc w:val="center"/>
                              <w:rPr>
                                <w:rFonts w:cs="Arial"/>
                                <w:sz w:val="20"/>
                                <w:szCs w:val="20"/>
                              </w:rPr>
                            </w:pPr>
                            <w:r>
                              <w:rPr>
                                <w:rFonts w:cs="Arial"/>
                                <w:sz w:val="20"/>
                                <w:szCs w:val="20"/>
                              </w:rPr>
                              <w:t>GRAMNT84B54C818G </w:t>
                            </w:r>
                          </w:p>
                          <w:p>
                            <w:pPr>
                              <w:pStyle w:val="Normal"/>
                              <w:jc w:val="center"/>
                              <w:rPr/>
                            </w:pPr>
                            <w:bookmarkStart w:id="44" w:name="__UnoMark__3071_1885075877"/>
                            <w:bookmarkStart w:id="45" w:name="__UnoMark__3071_1885075877"/>
                            <w:bookmarkEnd w:id="45"/>
                            <w:r>
                              <w:rPr/>
                            </w:r>
                          </w:p>
                        </w:tc>
                        <w:tc>
                          <w:tcPr>
                            <w:tcW w:w="924"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rPr>
                                <w:lang w:val="en-US"/>
                              </w:rPr>
                            </w:pPr>
                            <w:r>
                              <w:rPr>
                                <w:lang w:val="en-US"/>
                              </w:rPr>
                              <w:t>Non previsto</w:t>
                            </w:r>
                          </w:p>
                        </w:tc>
                        <w:tc>
                          <w:tcPr>
                            <w:tcW w:w="748"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pPr>
                            <w:r>
                              <w:rPr/>
                            </w:r>
                          </w:p>
                        </w:tc>
                        <w:tc>
                          <w:tcPr>
                            <w:tcW w:w="568" w:type="dxa"/>
                            <w:tcBorders>
                              <w:top w:val="single" w:sz="4" w:space="0" w:color="000080"/>
                              <w:left w:val="single" w:sz="4" w:space="0" w:color="000080"/>
                              <w:bottom w:val="single" w:sz="4" w:space="0" w:color="000080"/>
                              <w:insideH w:val="single" w:sz="4" w:space="0" w:color="000080"/>
                            </w:tcBorders>
                            <w:shd w:fill="auto" w:val="clear"/>
                            <w:tcMar>
                              <w:left w:w="60" w:type="dxa"/>
                            </w:tcMar>
                          </w:tcPr>
                          <w:p>
                            <w:pPr>
                              <w:pStyle w:val="Normal"/>
                              <w:snapToGrid w:val="false"/>
                              <w:jc w:val="center"/>
                              <w:rPr/>
                            </w:pPr>
                            <w:r>
                              <w:rPr/>
                            </w:r>
                          </w:p>
                        </w:tc>
                        <w:tc>
                          <w:tcPr>
                            <w:tcW w:w="946"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fill="auto" w:val="clear"/>
                            <w:tcMar>
                              <w:left w:w="60" w:type="dxa"/>
                            </w:tcMar>
                            <w:vAlign w:val="center"/>
                          </w:tcPr>
                          <w:p>
                            <w:pPr>
                              <w:pStyle w:val="Normal"/>
                              <w:jc w:val="center"/>
                              <w:rPr>
                                <w:lang w:val="en-US"/>
                              </w:rPr>
                            </w:pPr>
                            <w:r>
                              <w:rPr>
                                <w:lang w:val="en-US"/>
                              </w:rPr>
                              <w:t>SVA</w:t>
                            </w:r>
                          </w:p>
                        </w:tc>
                      </w:tr>
                    </w:tbl>
                    <w:p>
                      <w:pPr>
                        <w:pStyle w:val="Normal"/>
                        <w:rPr/>
                      </w:pPr>
                      <w:r>
                        <w:rPr/>
                      </w:r>
                    </w:p>
                  </w:txbxContent>
                </v:textbox>
              </v:rect>
            </w:pict>
          </mc:Fallback>
        </mc:AlternateContent>
      </w:r>
      <w:r>
        <w:rPr>
          <w:rFonts w:eastAsia="Calibri"/>
          <w:b/>
          <w:i/>
          <w:iCs/>
          <w:color w:val="000000"/>
          <w:lang w:val="fr-FR"/>
        </w:rPr>
        <w:t xml:space="preserve">Pec: </w:t>
      </w:r>
      <w:hyperlink r:id="rId7">
        <w:r>
          <w:rPr>
            <w:rStyle w:val="CollegamentoInternet"/>
            <w:rFonts w:eastAsia="Calibri"/>
            <w:b/>
            <w:bCs/>
            <w:i/>
            <w:iCs/>
            <w:color w:val="FF0000"/>
            <w:lang w:val="fr-FR"/>
          </w:rPr>
          <w:t>info@pec.legacoopcalabria.it</w:t>
        </w:r>
      </w:hyperlink>
    </w:p>
    <w:p>
      <w:pPr>
        <w:pStyle w:val="Normal"/>
        <w:suppressAutoHyphens w:val="false"/>
        <w:rPr>
          <w:rFonts w:eastAsia="Calibri"/>
          <w:color w:val="000000"/>
        </w:rPr>
      </w:pPr>
      <w:r>
        <w:rPr>
          <w:rFonts w:eastAsia="Calibri"/>
          <w:color w:val="000000"/>
        </w:rPr>
      </w:r>
    </w:p>
    <w:p>
      <w:pPr>
        <w:pStyle w:val="Normal"/>
        <w:pBdr>
          <w:top w:val="single" w:sz="4" w:space="1" w:color="00000A"/>
          <w:left w:val="single" w:sz="4" w:space="4" w:color="00000A"/>
          <w:bottom w:val="single" w:sz="4" w:space="1" w:color="00000A"/>
          <w:right w:val="single" w:sz="4" w:space="4" w:color="00000A"/>
        </w:pBdr>
        <w:rPr/>
      </w:pPr>
      <w:bookmarkStart w:id="46" w:name="_GoBack"/>
      <w:bookmarkEnd w:id="46"/>
      <w:r>
        <w:rPr>
          <w:rFonts w:eastAsia="Calibri"/>
          <w:b/>
          <w:color w:val="000000"/>
        </w:rPr>
        <w:t>CARATTERISTICHE CONOSCENZE ACQUISIBILI:</w:t>
      </w:r>
    </w:p>
    <w:p>
      <w:pPr>
        <w:pStyle w:val="Normal"/>
        <w:pBdr>
          <w:top w:val="single" w:sz="4" w:space="1" w:color="00000A"/>
          <w:left w:val="single" w:sz="4" w:space="4" w:color="00000A"/>
          <w:bottom w:val="single" w:sz="4" w:space="1" w:color="00000A"/>
          <w:right w:val="single" w:sz="4" w:space="4" w:color="00000A"/>
        </w:pBdr>
        <w:rPr/>
      </w:pPr>
      <w:r>
        <w:rPr>
          <w:b/>
          <w:i w:val="false"/>
          <w:iCs w:val="false"/>
        </w:rPr>
        <w:t>Attestazione delle competenze acquisite in relazione alle attività svolte durante l’espletamento del servizio utili ai fini del curriculum vitae</w:t>
      </w:r>
      <w:r>
        <w:rPr>
          <w:i w:val="false"/>
          <w:iCs w:val="false"/>
        </w:rPr>
        <w:t>:</w:t>
      </w:r>
    </w:p>
    <w:p>
      <w:pPr>
        <w:pStyle w:val="Normal"/>
        <w:pBdr/>
        <w:ind w:left="0" w:hanging="0"/>
        <w:jc w:val="both"/>
        <w:rPr/>
      </w:pPr>
      <w:r>
        <w:rPr/>
      </w:r>
    </w:p>
    <w:p>
      <w:pPr>
        <w:pStyle w:val="Normal"/>
        <w:pBdr/>
        <w:ind w:left="0" w:hanging="0"/>
        <w:jc w:val="both"/>
        <w:rPr/>
      </w:pPr>
      <w:r>
        <w:rPr/>
        <w:t>Per i volontari che concludono l’anno di servizio civile, è previsto il rilascio da parte della Cooperativa ADISS Multiservice di un attestato di partecipazione in cui vengono riportatele abilità acquisite e la tipologia specifica del servizio svolto. Si precisa qui che ADISS è certificata ai sensi della norma UNI EN ISO 9001:2008 anche per le attività di “Progettazione ed erogazione corsi di formazione non ECM”.</w:t>
      </w:r>
    </w:p>
    <w:p>
      <w:pPr>
        <w:pStyle w:val="Normal"/>
        <w:ind w:left="426" w:hanging="0"/>
        <w:rPr>
          <w:i/>
          <w:i/>
          <w:iCs/>
          <w:color w:val="0066FF"/>
        </w:rPr>
      </w:pPr>
      <w:r>
        <w:rPr>
          <w:i/>
          <w:iCs/>
          <w:color w:val="0066FF"/>
        </w:rPr>
      </w:r>
    </w:p>
    <w:p>
      <w:pPr>
        <w:pStyle w:val="Normal"/>
        <w:pBdr>
          <w:top w:val="single" w:sz="4" w:space="1" w:color="00000A"/>
          <w:left w:val="single" w:sz="4" w:space="4" w:color="00000A"/>
          <w:bottom w:val="single" w:sz="4" w:space="1" w:color="00000A"/>
          <w:right w:val="single" w:sz="4" w:space="4" w:color="00000A"/>
        </w:pBdr>
        <w:rPr/>
      </w:pPr>
      <w:r>
        <w:rPr>
          <w:b/>
        </w:rPr>
        <w:t>FORMAZIONE SPECIFICA DEI VOLONTARI:</w:t>
      </w:r>
    </w:p>
    <w:p>
      <w:pPr>
        <w:pStyle w:val="Normal"/>
        <w:pBdr>
          <w:top w:val="single" w:sz="4" w:space="1" w:color="00000A"/>
          <w:left w:val="single" w:sz="4" w:space="4" w:color="00000A"/>
          <w:bottom w:val="single" w:sz="4" w:space="1" w:color="00000A"/>
          <w:right w:val="single" w:sz="4" w:space="4" w:color="00000A"/>
        </w:pBdr>
        <w:rPr>
          <w:b/>
          <w:b/>
        </w:rPr>
      </w:pPr>
      <w:r>
        <w:rPr>
          <w:b/>
        </w:rPr>
        <w:t>Contenuti della Formazione:</w:t>
      </w:r>
    </w:p>
    <w:p>
      <w:pPr>
        <w:pStyle w:val="Normal"/>
        <w:numPr>
          <w:ilvl w:val="0"/>
          <w:numId w:val="0"/>
        </w:numPr>
        <w:jc w:val="both"/>
        <w:rPr/>
      </w:pPr>
      <w:r>
        <w:rPr>
          <w:b/>
          <w:i/>
          <w:iCs/>
        </w:rPr>
        <w:t xml:space="preserve">  </w:t>
      </w:r>
    </w:p>
    <w:tbl>
      <w:tblPr>
        <w:tblW w:w="7773"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7773"/>
      </w:tblGrid>
      <w:tr>
        <w:trPr>
          <w:trHeight w:val="273" w:hRule="atLeast"/>
        </w:trPr>
        <w:tc>
          <w:tcPr>
            <w:tcW w:w="7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103" w:type="dxa"/>
            </w:tcMar>
          </w:tcPr>
          <w:p>
            <w:pPr>
              <w:pStyle w:val="Normal"/>
              <w:jc w:val="both"/>
              <w:rPr>
                <w:b/>
                <w:b/>
                <w:sz w:val="20"/>
              </w:rPr>
            </w:pPr>
            <w:r>
              <w:rPr>
                <w:b/>
                <w:sz w:val="20"/>
              </w:rPr>
              <w:t>MODULO N. 1: ACCOGLIENZA ED ORIENTAMENTO DEL VOLOTARIO</w:t>
            </w:r>
          </w:p>
        </w:tc>
      </w:tr>
      <w:tr>
        <w:trPr>
          <w:trHeight w:val="273" w:hRule="atLeast"/>
        </w:trPr>
        <w:tc>
          <w:tcPr>
            <w:tcW w:w="7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b/>
                <w:sz w:val="20"/>
              </w:rPr>
              <w:t xml:space="preserve">CONTENUTI DEL MODULO: </w:t>
            </w:r>
            <w:r>
              <w:rPr>
                <w:rFonts w:cs="Arial"/>
              </w:rPr>
              <w:t>L’obiettivo di questo modulo è quello di fornire ai volontari in scn tutti gli elementi fondamentali e necessari per realizzare le attività previste nel progetto di servizio civile, orientandoli al meglio nel servizio e nella gestione dei compiti  che saranno loro assegnati.</w:t>
            </w:r>
          </w:p>
          <w:p>
            <w:pPr>
              <w:pStyle w:val="Normal"/>
              <w:jc w:val="both"/>
              <w:rPr/>
            </w:pPr>
            <w:r>
              <w:rPr>
                <w:rFonts w:cs="Arial"/>
              </w:rPr>
              <w:t>Nello specifico l’obiettivo principale è la</w:t>
            </w:r>
            <w:r>
              <w:rPr>
                <w:b/>
                <w:sz w:val="20"/>
              </w:rPr>
              <w:t xml:space="preserve"> </w:t>
            </w:r>
            <w:r>
              <w:rPr>
                <w:rFonts w:cs="Arial"/>
              </w:rPr>
              <w:t>descrizione del progetto di servizio (mission, attività, destinatari, personale); sarà definito il ruolo del volontario all’interno del progetto di Servizio Civile Naz.le; saranno definiti compiti, ruoli e responsabilità del gruppo di Servizio Civile e saranno presenti anche gli OLP ed eventuali altri referente.</w:t>
            </w:r>
            <w:r>
              <w:rPr>
                <w:b/>
                <w:sz w:val="20"/>
              </w:rPr>
              <w:t xml:space="preserve"> </w:t>
            </w:r>
          </w:p>
        </w:tc>
      </w:tr>
      <w:tr>
        <w:trPr>
          <w:trHeight w:val="273" w:hRule="atLeast"/>
        </w:trPr>
        <w:tc>
          <w:tcPr>
            <w:tcW w:w="7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b/>
                <w:b/>
                <w:sz w:val="20"/>
              </w:rPr>
            </w:pPr>
            <w:r>
              <w:rPr>
                <w:b/>
                <w:sz w:val="20"/>
              </w:rPr>
              <w:t>DURATA DEL MODULO 6 ore</w:t>
            </w:r>
          </w:p>
        </w:tc>
      </w:tr>
      <w:tr>
        <w:trPr>
          <w:trHeight w:val="273" w:hRule="atLeast"/>
        </w:trPr>
        <w:tc>
          <w:tcPr>
            <w:tcW w:w="7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b/>
                <w:b/>
                <w:sz w:val="20"/>
              </w:rPr>
            </w:pPr>
            <w:r>
              <w:rPr>
                <w:b/>
                <w:sz w:val="20"/>
              </w:rPr>
              <w:t>FORMATORE DI RIFERIMENTO Fiore Carmelina</w:t>
            </w:r>
          </w:p>
        </w:tc>
      </w:tr>
    </w:tbl>
    <w:p>
      <w:pPr>
        <w:pStyle w:val="Normal"/>
        <w:rPr>
          <w:b/>
          <w:b/>
        </w:rPr>
      </w:pPr>
      <w:r>
        <w:rPr>
          <w:b/>
        </w:rPr>
      </w:r>
    </w:p>
    <w:tbl>
      <w:tblPr>
        <w:tblW w:w="7773" w:type="dxa"/>
        <w:jc w:val="left"/>
        <w:tblInd w:w="12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7773"/>
      </w:tblGrid>
      <w:tr>
        <w:trPr>
          <w:trHeight w:val="273" w:hRule="atLeast"/>
        </w:trPr>
        <w:tc>
          <w:tcPr>
            <w:tcW w:w="7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D9D9D9" w:val="clear"/>
            <w:tcMar>
              <w:left w:w="103" w:type="dxa"/>
            </w:tcMar>
          </w:tcPr>
          <w:p>
            <w:pPr>
              <w:pStyle w:val="Normal"/>
              <w:jc w:val="both"/>
              <w:rPr/>
            </w:pPr>
            <w:r>
              <w:rPr>
                <w:b/>
                <w:sz w:val="20"/>
              </w:rPr>
              <w:t>MODULO N. 2:</w:t>
            </w:r>
            <w:r>
              <w:rPr>
                <w:rFonts w:cs="Arial"/>
                <w:b/>
              </w:rPr>
              <w:t xml:space="preserve"> Sicurezza nei luoghi di lavoro – D.Lgs 81/2008, così come riportato dal Decreto n. 160 del 19 luglio 2013.</w:t>
            </w:r>
          </w:p>
        </w:tc>
      </w:tr>
      <w:tr>
        <w:trPr>
          <w:trHeight w:val="319" w:hRule="atLeast"/>
        </w:trPr>
        <w:tc>
          <w:tcPr>
            <w:tcW w:w="77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sz w:val="20"/>
              </w:rPr>
              <w:t>CONTENUTO DEL MODULO:</w:t>
            </w:r>
            <w:r>
              <w:rPr>
                <w:b/>
                <w:sz w:val="20"/>
              </w:rPr>
              <w:t xml:space="preserve"> </w:t>
            </w:r>
            <w:r>
              <w:rPr>
                <w:rFonts w:cs="Arial"/>
              </w:rPr>
              <w:t>L’obiettivo di questo modulo è quello di fornire ai volontari in scn tutti gli elementi fondamentali e necessari per realizzare le attività previste nel progetto di servizio civile nel rispetto di quanto previsto dalla normativa vigente in materia di sicurezza nei luoghi di lavoro.</w:t>
            </w:r>
          </w:p>
          <w:p>
            <w:pPr>
              <w:pStyle w:val="Normal"/>
              <w:jc w:val="both"/>
              <w:rPr>
                <w:rFonts w:cs="Arial"/>
              </w:rPr>
            </w:pPr>
            <w:r>
              <w:rPr>
                <w:rFonts w:cs="Arial"/>
              </w:rPr>
              <w:t xml:space="preserve">Nello specifico l’obiettivo principale è la conoscenza di base della sicurezza nei luoghi di lavoro, dei principali rischi legati all’attività svolta dai volontari, della modalità di valutazione dei rischi, della figura dell’addetto alla sicurezza in azienda, nonché dell’addetto alla lotta antincendio e al primo soccorso. </w:t>
            </w:r>
          </w:p>
          <w:p>
            <w:pPr>
              <w:pStyle w:val="Normal"/>
              <w:jc w:val="both"/>
              <w:rPr>
                <w:rFonts w:cs="Arial"/>
              </w:rPr>
            </w:pPr>
            <w:r>
              <w:rPr>
                <w:rFonts w:cs="Arial"/>
              </w:rPr>
              <w:t>Più nel dettaglio saranno trattati i seguenti contenuti:</w:t>
            </w:r>
          </w:p>
          <w:p>
            <w:pPr>
              <w:pStyle w:val="Normal"/>
              <w:jc w:val="both"/>
              <w:rPr>
                <w:rFonts w:cs="Arial"/>
              </w:rPr>
            </w:pPr>
            <w:r>
              <w:rPr>
                <w:rFonts w:cs="Arial"/>
                <w:i/>
              </w:rPr>
              <w:t>Contenuti di sistema</w:t>
            </w:r>
            <w:r>
              <w:rPr>
                <w:rFonts w:cs="Arial"/>
              </w:rPr>
              <w:t>: formazione/informazione su principi generali d.lgs. 81/08 - concetti di rischio – danno – prevenzione – protezione – organizzazione della prevenzione aziendale – diritti, doveri e sanzioni per i vari soggetti aziendali, organi di vigilanza, controllo e assistenza.</w:t>
            </w:r>
          </w:p>
          <w:p>
            <w:pPr>
              <w:pStyle w:val="Normal"/>
              <w:jc w:val="both"/>
              <w:rPr>
                <w:rFonts w:cs="Arial"/>
              </w:rPr>
            </w:pPr>
            <w:r>
              <w:rPr>
                <w:rFonts w:cs="Arial"/>
                <w:i/>
              </w:rPr>
              <w:t>Contenuti specifici</w:t>
            </w:r>
            <w:r>
              <w:rPr>
                <w:rFonts w:cs="Arial"/>
              </w:rPr>
              <w:t>: si procederà quindi a trattare i temi relativi ai rischi connessi all’impiego di volontari di servizio civile nelle sedi di attuazione progetto riguardo al settore e all’area di intervento del progetto (punti 5 e 8.3 del formulario).</w:t>
            </w:r>
          </w:p>
          <w:p>
            <w:pPr>
              <w:pStyle w:val="Normal"/>
              <w:jc w:val="both"/>
              <w:rPr/>
            </w:pPr>
            <w:r>
              <w:rPr/>
              <w:t>D. Lgs. 81/08 “sicurezza nei luoghi di lavoro” (sedi di attuazione progetto):</w:t>
            </w:r>
          </w:p>
          <w:p>
            <w:pPr>
              <w:pStyle w:val="Normal"/>
              <w:numPr>
                <w:ilvl w:val="0"/>
                <w:numId w:val="7"/>
              </w:numPr>
              <w:tabs>
                <w:tab w:val="left" w:pos="426" w:leader="none"/>
              </w:tabs>
              <w:suppressAutoHyphens w:val="false"/>
              <w:ind w:left="0" w:firstLine="142"/>
              <w:rPr/>
            </w:pPr>
            <w:r>
              <w:rPr/>
              <w:t>Le figure preposte all’emergenza</w:t>
            </w:r>
          </w:p>
          <w:p>
            <w:pPr>
              <w:pStyle w:val="Normal"/>
              <w:numPr>
                <w:ilvl w:val="0"/>
                <w:numId w:val="7"/>
              </w:numPr>
              <w:tabs>
                <w:tab w:val="left" w:pos="426" w:leader="none"/>
              </w:tabs>
              <w:suppressAutoHyphens w:val="false"/>
              <w:ind w:left="0" w:firstLine="142"/>
              <w:rPr/>
            </w:pPr>
            <w:r>
              <w:rPr/>
              <w:t>Il sistema di prevenzione e protezione</w:t>
            </w:r>
          </w:p>
          <w:p>
            <w:pPr>
              <w:pStyle w:val="Normal"/>
              <w:numPr>
                <w:ilvl w:val="0"/>
                <w:numId w:val="7"/>
              </w:numPr>
              <w:tabs>
                <w:tab w:val="left" w:pos="426" w:leader="none"/>
              </w:tabs>
              <w:suppressAutoHyphens w:val="false"/>
              <w:ind w:left="0" w:firstLine="142"/>
              <w:rPr/>
            </w:pPr>
            <w:r>
              <w:rPr/>
              <w:t>La segnaletica di sicurezza</w:t>
            </w:r>
          </w:p>
          <w:p>
            <w:pPr>
              <w:pStyle w:val="Normal"/>
              <w:numPr>
                <w:ilvl w:val="0"/>
                <w:numId w:val="7"/>
              </w:numPr>
              <w:tabs>
                <w:tab w:val="left" w:pos="426" w:leader="none"/>
              </w:tabs>
              <w:suppressAutoHyphens w:val="false"/>
              <w:ind w:left="0" w:firstLine="142"/>
              <w:rPr/>
            </w:pPr>
            <w:r>
              <w:rPr/>
              <w:t>La gestione delle emergenze</w:t>
            </w:r>
          </w:p>
          <w:p>
            <w:pPr>
              <w:pStyle w:val="Paragrafoelenco1"/>
              <w:numPr>
                <w:ilvl w:val="0"/>
                <w:numId w:val="7"/>
              </w:numPr>
              <w:tabs>
                <w:tab w:val="left" w:pos="426" w:leader="none"/>
              </w:tabs>
              <w:ind w:left="0" w:firstLine="142"/>
              <w:rPr/>
            </w:pPr>
            <w:r>
              <w:rPr/>
              <w:t>Previsione dei pericoli evidenti e di quelli probabili</w:t>
            </w:r>
          </w:p>
          <w:p>
            <w:pPr>
              <w:pStyle w:val="Normal"/>
              <w:numPr>
                <w:ilvl w:val="0"/>
                <w:numId w:val="7"/>
              </w:numPr>
              <w:tabs>
                <w:tab w:val="left" w:pos="426" w:leader="none"/>
              </w:tabs>
              <w:suppressAutoHyphens w:val="false"/>
              <w:ind w:left="0" w:firstLine="142"/>
              <w:rPr/>
            </w:pPr>
            <w:r>
              <w:rPr/>
              <w:t>Agenti estinguenti e loro utilizzo</w:t>
            </w:r>
          </w:p>
          <w:p>
            <w:pPr>
              <w:pStyle w:val="Normal"/>
              <w:numPr>
                <w:ilvl w:val="0"/>
                <w:numId w:val="7"/>
              </w:numPr>
              <w:tabs>
                <w:tab w:val="left" w:pos="426" w:leader="none"/>
              </w:tabs>
              <w:suppressAutoHyphens w:val="false"/>
              <w:ind w:left="0" w:firstLine="142"/>
              <w:rPr/>
            </w:pPr>
            <w:r>
              <w:rPr/>
              <w:t>Piano prevenzione incendi e presa visione degli estintori portatili e modalità di utilizzo</w:t>
            </w:r>
          </w:p>
          <w:p>
            <w:pPr>
              <w:pStyle w:val="Normal"/>
              <w:numPr>
                <w:ilvl w:val="0"/>
                <w:numId w:val="7"/>
              </w:numPr>
              <w:tabs>
                <w:tab w:val="left" w:pos="426" w:leader="none"/>
              </w:tabs>
              <w:suppressAutoHyphens w:val="false"/>
              <w:ind w:left="0" w:firstLine="142"/>
              <w:rPr/>
            </w:pPr>
            <w:r>
              <w:rPr/>
              <w:t>Procedure di evacuazione (in base al piano di evacuazione)</w:t>
            </w:r>
          </w:p>
          <w:p>
            <w:pPr>
              <w:pStyle w:val="Normal"/>
              <w:tabs>
                <w:tab w:val="left" w:pos="284" w:leader="none"/>
              </w:tabs>
              <w:ind w:left="142" w:hanging="0"/>
              <w:rPr>
                <w:b/>
                <w:b/>
              </w:rPr>
            </w:pPr>
            <w:r>
              <w:rPr>
                <w:b/>
              </w:rPr>
              <w:t>Assistenza</w:t>
            </w:r>
          </w:p>
          <w:p>
            <w:pPr>
              <w:pStyle w:val="Normal"/>
              <w:numPr>
                <w:ilvl w:val="0"/>
                <w:numId w:val="7"/>
              </w:numPr>
              <w:tabs>
                <w:tab w:val="left" w:pos="426" w:leader="none"/>
              </w:tabs>
              <w:suppressAutoHyphens w:val="false"/>
              <w:spacing w:before="0" w:after="0"/>
              <w:ind w:left="0" w:firstLine="142"/>
              <w:jc w:val="both"/>
              <w:rPr/>
            </w:pPr>
            <w:r>
              <w:rPr/>
              <w:t>Normativa di riferimento</w:t>
            </w:r>
          </w:p>
          <w:p>
            <w:pPr>
              <w:pStyle w:val="Normal"/>
              <w:numPr>
                <w:ilvl w:val="0"/>
                <w:numId w:val="7"/>
              </w:numPr>
              <w:tabs>
                <w:tab w:val="left" w:pos="426" w:leader="none"/>
              </w:tabs>
              <w:suppressAutoHyphens w:val="false"/>
              <w:spacing w:before="0" w:after="0"/>
              <w:ind w:left="0" w:firstLine="142"/>
              <w:jc w:val="both"/>
              <w:rPr/>
            </w:pPr>
            <w:r>
              <w:rPr/>
              <w:t xml:space="preserve">Documento di valutazione dei rischi  redatto dall’azienda </w:t>
            </w:r>
          </w:p>
          <w:p>
            <w:pPr>
              <w:pStyle w:val="Normal"/>
              <w:numPr>
                <w:ilvl w:val="0"/>
                <w:numId w:val="7"/>
              </w:numPr>
              <w:tabs>
                <w:tab w:val="left" w:pos="426" w:leader="none"/>
              </w:tabs>
              <w:suppressAutoHyphens w:val="false"/>
              <w:spacing w:before="0" w:after="0"/>
              <w:ind w:left="426" w:hanging="284"/>
              <w:jc w:val="both"/>
              <w:rPr>
                <w:rFonts w:cs="Arial"/>
              </w:rPr>
            </w:pPr>
            <w:r>
              <w:rPr>
                <w:rFonts w:cs="Arial"/>
              </w:rPr>
              <w:t>Fattori di rischio connessi all’attività svolta ed al target di riferimento del progetto: diversamente abili</w:t>
            </w:r>
          </w:p>
          <w:p>
            <w:pPr>
              <w:pStyle w:val="Paragrafoelenco1"/>
              <w:numPr>
                <w:ilvl w:val="0"/>
                <w:numId w:val="7"/>
              </w:numPr>
              <w:tabs>
                <w:tab w:val="left" w:pos="426" w:leader="none"/>
              </w:tabs>
              <w:ind w:left="720" w:hanging="578"/>
              <w:rPr/>
            </w:pPr>
            <w:r>
              <w:rPr/>
              <w:t xml:space="preserve">Riconoscere un’emergenza sanitaria </w:t>
            </w:r>
          </w:p>
          <w:p>
            <w:pPr>
              <w:pStyle w:val="Paragrafoelenco1"/>
              <w:numPr>
                <w:ilvl w:val="0"/>
                <w:numId w:val="8"/>
              </w:numPr>
              <w:ind w:left="426" w:hanging="284"/>
              <w:rPr/>
            </w:pPr>
            <w:r>
              <w:rPr/>
              <w:t>Previsione dei pericoli evidenti e di quelli probabili</w:t>
            </w:r>
          </w:p>
          <w:p>
            <w:pPr>
              <w:pStyle w:val="Paragrafoelenco1"/>
              <w:numPr>
                <w:ilvl w:val="0"/>
                <w:numId w:val="8"/>
              </w:numPr>
              <w:ind w:left="426" w:hanging="284"/>
              <w:rPr/>
            </w:pPr>
            <w:r>
              <w:rPr/>
              <w:t>tecniche di auto protezione specifiche ed esercitazione</w:t>
            </w:r>
          </w:p>
          <w:p>
            <w:pPr>
              <w:pStyle w:val="Paragrafoelenco1"/>
              <w:numPr>
                <w:ilvl w:val="0"/>
                <w:numId w:val="8"/>
              </w:numPr>
              <w:ind w:left="426" w:hanging="284"/>
              <w:rPr/>
            </w:pPr>
            <w:r>
              <w:rPr/>
              <w:t>movimentazione manuale dei carichi (se previsto), contatti con l’utenza</w:t>
            </w:r>
          </w:p>
          <w:p>
            <w:pPr>
              <w:pStyle w:val="Paragrafoelenco1"/>
              <w:numPr>
                <w:ilvl w:val="0"/>
                <w:numId w:val="8"/>
              </w:numPr>
              <w:ind w:left="426" w:hanging="284"/>
              <w:rPr/>
            </w:pPr>
            <w:r>
              <w:rPr/>
              <w:t>tecniche di comunicazione con il sistema emergenza</w:t>
            </w:r>
          </w:p>
          <w:p>
            <w:pPr>
              <w:pStyle w:val="Paragrafoelenco1"/>
              <w:numPr>
                <w:ilvl w:val="0"/>
                <w:numId w:val="8"/>
              </w:numPr>
              <w:ind w:left="426" w:hanging="284"/>
              <w:rPr/>
            </w:pPr>
            <w:r>
              <w:rPr/>
              <w:t>riconoscimento e limiti d’intervento di primo soccorso: crisi asmatica, reazioni allergiche, crisi convulsive, emorragie esterne post-traumatiche, shock, ecc..</w:t>
            </w:r>
          </w:p>
          <w:p>
            <w:pPr>
              <w:pStyle w:val="Paragrafoelenco1"/>
              <w:numPr>
                <w:ilvl w:val="0"/>
                <w:numId w:val="8"/>
              </w:numPr>
              <w:ind w:left="426" w:hanging="284"/>
              <w:rPr/>
            </w:pPr>
            <w:r>
              <w:rPr/>
              <w:t>tecniche di primo soccorso in casi di esposizione accidentale ad agenti chimici biologici</w:t>
            </w:r>
          </w:p>
        </w:tc>
      </w:tr>
    </w:tbl>
    <w:p>
      <w:pPr>
        <w:pStyle w:val="Normal"/>
        <w:rPr/>
      </w:pPr>
      <w:r>
        <w:rPr/>
      </w:r>
    </w:p>
    <w:tbl>
      <w:tblPr>
        <w:tblW w:w="7827" w:type="dxa"/>
        <w:jc w:val="left"/>
        <w:tblInd w:w="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7827"/>
      </w:tblGrid>
      <w:tr>
        <w:trPr>
          <w:trHeight w:val="340" w:hRule="atLeast"/>
        </w:trPr>
        <w:tc>
          <w:tcPr>
            <w:tcW w:w="7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Mar>
              <w:left w:w="103" w:type="dxa"/>
            </w:tcMar>
          </w:tcPr>
          <w:p>
            <w:pPr>
              <w:pStyle w:val="Normal"/>
              <w:jc w:val="both"/>
              <w:rPr>
                <w:b/>
                <w:b/>
                <w:sz w:val="20"/>
              </w:rPr>
            </w:pPr>
            <w:r>
              <w:rPr>
                <w:b/>
                <w:sz w:val="20"/>
              </w:rPr>
              <w:t xml:space="preserve">MODULO N. 3: RELAZIONE D’AIUTO, MUTUO-AIUTO E ORIENTAMENTO AI SERVIZI </w:t>
            </w:r>
          </w:p>
        </w:tc>
      </w:tr>
      <w:tr>
        <w:trPr>
          <w:trHeight w:val="340" w:hRule="atLeast"/>
        </w:trPr>
        <w:tc>
          <w:tcPr>
            <w:tcW w:w="7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 xml:space="preserve">CONTENUTI DEL MODULO: </w:t>
            </w:r>
          </w:p>
          <w:p>
            <w:pPr>
              <w:pStyle w:val="Normal"/>
              <w:jc w:val="both"/>
              <w:rPr>
                <w:sz w:val="20"/>
              </w:rPr>
            </w:pPr>
            <w:r>
              <w:rPr>
                <w:sz w:val="20"/>
              </w:rPr>
              <w:t>Il modulo illustra il modello di problem solving della Relazione d'Aiuto e mostra come applicarlo nella scuola per individuare i problemi reali e trovare soluzioni appropriate.</w:t>
            </w:r>
          </w:p>
          <w:p>
            <w:pPr>
              <w:pStyle w:val="Normal"/>
              <w:jc w:val="both"/>
              <w:rPr>
                <w:sz w:val="20"/>
              </w:rPr>
            </w:pPr>
            <w:r>
              <w:rPr>
                <w:sz w:val="20"/>
              </w:rPr>
              <w:t>La “Relazione d’aiuto” consente di:</w:t>
            </w:r>
          </w:p>
          <w:p>
            <w:pPr>
              <w:pStyle w:val="Paragrafoelenco"/>
              <w:numPr>
                <w:ilvl w:val="0"/>
                <w:numId w:val="9"/>
              </w:numPr>
              <w:ind w:left="317" w:hanging="142"/>
              <w:jc w:val="both"/>
              <w:rPr>
                <w:sz w:val="20"/>
              </w:rPr>
            </w:pPr>
            <w:r>
              <w:rPr>
                <w:sz w:val="20"/>
              </w:rPr>
              <w:t>focalizzare il problema reale</w:t>
            </w:r>
          </w:p>
          <w:p>
            <w:pPr>
              <w:pStyle w:val="Paragrafoelenco"/>
              <w:numPr>
                <w:ilvl w:val="0"/>
                <w:numId w:val="9"/>
              </w:numPr>
              <w:ind w:left="317" w:hanging="142"/>
              <w:jc w:val="both"/>
              <w:rPr>
                <w:sz w:val="20"/>
              </w:rPr>
            </w:pPr>
            <w:r>
              <w:rPr>
                <w:sz w:val="20"/>
              </w:rPr>
              <w:t>concentrarsi sui punti di forza</w:t>
            </w:r>
          </w:p>
          <w:p>
            <w:pPr>
              <w:pStyle w:val="Paragrafoelenco"/>
              <w:numPr>
                <w:ilvl w:val="0"/>
                <w:numId w:val="9"/>
              </w:numPr>
              <w:ind w:left="317" w:hanging="142"/>
              <w:jc w:val="both"/>
              <w:rPr>
                <w:sz w:val="20"/>
              </w:rPr>
            </w:pPr>
            <w:r>
              <w:rPr>
                <w:sz w:val="20"/>
              </w:rPr>
              <w:t>individuare la soluzione più appropriata</w:t>
            </w:r>
          </w:p>
          <w:p>
            <w:pPr>
              <w:pStyle w:val="Paragrafoelenco"/>
              <w:numPr>
                <w:ilvl w:val="0"/>
                <w:numId w:val="9"/>
              </w:numPr>
              <w:ind w:left="317" w:hanging="142"/>
              <w:jc w:val="both"/>
              <w:rPr>
                <w:sz w:val="20"/>
              </w:rPr>
            </w:pPr>
            <w:r>
              <w:rPr>
                <w:sz w:val="20"/>
              </w:rPr>
              <w:t>accrescere la capacità di affrontare in autonomia i problemi futuri</w:t>
            </w:r>
          </w:p>
          <w:p>
            <w:pPr>
              <w:pStyle w:val="Normal"/>
              <w:jc w:val="both"/>
              <w:rPr>
                <w:sz w:val="20"/>
              </w:rPr>
            </w:pPr>
            <w:r>
              <w:rPr>
                <w:sz w:val="20"/>
              </w:rPr>
              <w:t>La “Relazione d’aiuto” sostiene:</w:t>
            </w:r>
          </w:p>
          <w:p>
            <w:pPr>
              <w:pStyle w:val="Paragrafoelenco"/>
              <w:numPr>
                <w:ilvl w:val="0"/>
                <w:numId w:val="10"/>
              </w:numPr>
              <w:ind w:left="317" w:hanging="142"/>
              <w:jc w:val="both"/>
              <w:rPr>
                <w:sz w:val="20"/>
              </w:rPr>
            </w:pPr>
            <w:r>
              <w:rPr>
                <w:sz w:val="20"/>
              </w:rPr>
              <w:t>crescita in autonomia</w:t>
            </w:r>
          </w:p>
          <w:p>
            <w:pPr>
              <w:pStyle w:val="Paragrafoelenco"/>
              <w:numPr>
                <w:ilvl w:val="0"/>
                <w:numId w:val="10"/>
              </w:numPr>
              <w:ind w:left="317" w:hanging="142"/>
              <w:jc w:val="both"/>
              <w:rPr>
                <w:sz w:val="20"/>
              </w:rPr>
            </w:pPr>
            <w:r>
              <w:rPr>
                <w:sz w:val="20"/>
              </w:rPr>
              <w:t>fiducia in se stessi e negli altri</w:t>
            </w:r>
          </w:p>
          <w:p>
            <w:pPr>
              <w:pStyle w:val="Paragrafoelenco"/>
              <w:numPr>
                <w:ilvl w:val="0"/>
                <w:numId w:val="10"/>
              </w:numPr>
              <w:ind w:left="317" w:hanging="142"/>
              <w:jc w:val="both"/>
              <w:rPr>
                <w:sz w:val="20"/>
              </w:rPr>
            </w:pPr>
            <w:r>
              <w:rPr>
                <w:sz w:val="20"/>
              </w:rPr>
              <w:t>consapevolezza delle proprie scelte</w:t>
            </w:r>
          </w:p>
          <w:p>
            <w:pPr>
              <w:pStyle w:val="Normal"/>
              <w:jc w:val="both"/>
              <w:rPr>
                <w:sz w:val="20"/>
              </w:rPr>
            </w:pPr>
            <w:r>
              <w:rPr>
                <w:sz w:val="20"/>
              </w:rPr>
              <w:t>La "Relazione d'aiuto" potenzia:</w:t>
            </w:r>
          </w:p>
          <w:p>
            <w:pPr>
              <w:pStyle w:val="Paragrafoelenco"/>
              <w:numPr>
                <w:ilvl w:val="0"/>
                <w:numId w:val="11"/>
              </w:numPr>
              <w:ind w:left="317" w:hanging="142"/>
              <w:jc w:val="both"/>
              <w:rPr>
                <w:sz w:val="20"/>
              </w:rPr>
            </w:pPr>
            <w:r>
              <w:rPr>
                <w:sz w:val="20"/>
              </w:rPr>
              <w:t>capacità di apprendimento</w:t>
            </w:r>
          </w:p>
          <w:p>
            <w:pPr>
              <w:pStyle w:val="Paragrafoelenco"/>
              <w:numPr>
                <w:ilvl w:val="0"/>
                <w:numId w:val="11"/>
              </w:numPr>
              <w:ind w:left="317" w:hanging="142"/>
              <w:jc w:val="both"/>
              <w:rPr>
                <w:sz w:val="20"/>
              </w:rPr>
            </w:pPr>
            <w:r>
              <w:rPr>
                <w:sz w:val="20"/>
              </w:rPr>
              <w:t>creatività</w:t>
            </w:r>
          </w:p>
          <w:p>
            <w:pPr>
              <w:pStyle w:val="Paragrafoelenco"/>
              <w:numPr>
                <w:ilvl w:val="0"/>
                <w:numId w:val="11"/>
              </w:numPr>
              <w:ind w:left="317" w:hanging="142"/>
              <w:jc w:val="both"/>
              <w:rPr>
                <w:sz w:val="20"/>
              </w:rPr>
            </w:pPr>
            <w:r>
              <w:rPr>
                <w:sz w:val="20"/>
              </w:rPr>
              <w:t>autostima</w:t>
            </w:r>
          </w:p>
          <w:p>
            <w:pPr>
              <w:pStyle w:val="Paragrafoelenco"/>
              <w:numPr>
                <w:ilvl w:val="0"/>
                <w:numId w:val="11"/>
              </w:numPr>
              <w:ind w:left="317" w:hanging="142"/>
              <w:jc w:val="both"/>
              <w:rPr>
                <w:sz w:val="20"/>
              </w:rPr>
            </w:pPr>
            <w:r>
              <w:rPr>
                <w:sz w:val="20"/>
              </w:rPr>
              <w:t>determinazione</w:t>
            </w:r>
          </w:p>
          <w:p>
            <w:pPr>
              <w:pStyle w:val="Normal"/>
              <w:jc w:val="both"/>
              <w:rPr>
                <w:sz w:val="20"/>
              </w:rPr>
            </w:pPr>
            <w:r>
              <w:rPr>
                <w:sz w:val="20"/>
              </w:rPr>
              <w:t>CONTENUTI</w:t>
            </w:r>
          </w:p>
          <w:p>
            <w:pPr>
              <w:pStyle w:val="Normal"/>
              <w:jc w:val="both"/>
              <w:rPr>
                <w:sz w:val="20"/>
              </w:rPr>
            </w:pPr>
            <w:r>
              <w:rPr>
                <w:sz w:val="20"/>
              </w:rPr>
              <w:t>Il modulo presenta un metodo di problem solving che:</w:t>
            </w:r>
          </w:p>
          <w:p>
            <w:pPr>
              <w:pStyle w:val="Paragrafoelenco"/>
              <w:numPr>
                <w:ilvl w:val="0"/>
                <w:numId w:val="2"/>
              </w:numPr>
              <w:ind w:left="317" w:hanging="142"/>
              <w:jc w:val="both"/>
              <w:rPr>
                <w:sz w:val="20"/>
              </w:rPr>
            </w:pPr>
            <w:r>
              <w:rPr>
                <w:sz w:val="20"/>
              </w:rPr>
              <w:t>sostiene lo sviluppo del sé</w:t>
            </w:r>
          </w:p>
          <w:p>
            <w:pPr>
              <w:pStyle w:val="Paragrafoelenco"/>
              <w:numPr>
                <w:ilvl w:val="0"/>
                <w:numId w:val="2"/>
              </w:numPr>
              <w:ind w:left="317" w:hanging="142"/>
              <w:jc w:val="both"/>
              <w:rPr>
                <w:sz w:val="20"/>
              </w:rPr>
            </w:pPr>
            <w:r>
              <w:rPr>
                <w:sz w:val="20"/>
              </w:rPr>
              <w:t>allena a comprendere motivazioni e predilezioni proprie ed altrui</w:t>
            </w:r>
          </w:p>
          <w:p>
            <w:pPr>
              <w:pStyle w:val="Paragrafoelenco"/>
              <w:numPr>
                <w:ilvl w:val="0"/>
                <w:numId w:val="2"/>
              </w:numPr>
              <w:ind w:left="317" w:hanging="142"/>
              <w:jc w:val="both"/>
              <w:rPr>
                <w:sz w:val="20"/>
              </w:rPr>
            </w:pPr>
            <w:r>
              <w:rPr>
                <w:sz w:val="20"/>
              </w:rPr>
              <w:t>riduce il condizionamento nelle scelte</w:t>
            </w:r>
          </w:p>
          <w:p>
            <w:pPr>
              <w:pStyle w:val="Paragrafoelenco"/>
              <w:numPr>
                <w:ilvl w:val="0"/>
                <w:numId w:val="2"/>
              </w:numPr>
              <w:ind w:left="317" w:hanging="142"/>
              <w:jc w:val="both"/>
              <w:rPr>
                <w:sz w:val="20"/>
              </w:rPr>
            </w:pPr>
            <w:r>
              <w:rPr>
                <w:sz w:val="20"/>
              </w:rPr>
              <w:t>aumenta la fiducia reciproca</w:t>
            </w:r>
          </w:p>
          <w:p>
            <w:pPr>
              <w:pStyle w:val="Normal"/>
              <w:jc w:val="both"/>
              <w:rPr>
                <w:sz w:val="20"/>
              </w:rPr>
            </w:pPr>
            <w:r>
              <w:rPr>
                <w:sz w:val="20"/>
              </w:rPr>
              <w:t xml:space="preserve">Il modulo altresì informerà i volontari in merito all’attività di segretariato sociale e di orientamento ai servizi territoriali, che sono proprie della relazione d’aiuto e dei servizi di supporto ad utenti e famiglie in cui ADISS è inserita. </w:t>
            </w:r>
          </w:p>
        </w:tc>
      </w:tr>
      <w:tr>
        <w:trPr>
          <w:trHeight w:val="340" w:hRule="atLeast"/>
        </w:trPr>
        <w:tc>
          <w:tcPr>
            <w:tcW w:w="7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DURATA DEL MODULO: 6 ore</w:t>
            </w:r>
          </w:p>
        </w:tc>
      </w:tr>
      <w:tr>
        <w:trPr>
          <w:trHeight w:val="340" w:hRule="atLeast"/>
        </w:trPr>
        <w:tc>
          <w:tcPr>
            <w:tcW w:w="782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FORMATORE DI RIFERIMENTO: Pepere Rosangela</w:t>
            </w:r>
          </w:p>
        </w:tc>
      </w:tr>
    </w:tbl>
    <w:p>
      <w:pPr>
        <w:pStyle w:val="Normal"/>
        <w:numPr>
          <w:ilvl w:val="0"/>
          <w:numId w:val="0"/>
        </w:numPr>
        <w:rPr>
          <w:b/>
          <w:b/>
        </w:rPr>
      </w:pPr>
      <w:r>
        <w:rPr>
          <w:b/>
        </w:rPr>
      </w:r>
    </w:p>
    <w:p>
      <w:pPr>
        <w:pStyle w:val="Normal"/>
        <w:numPr>
          <w:ilvl w:val="0"/>
          <w:numId w:val="0"/>
        </w:numPr>
        <w:rPr>
          <w:b/>
          <w:b/>
        </w:rPr>
      </w:pPr>
      <w:r>
        <w:rPr>
          <w:b/>
        </w:rPr>
      </w:r>
    </w:p>
    <w:p>
      <w:pPr>
        <w:pStyle w:val="Normal"/>
        <w:numPr>
          <w:ilvl w:val="0"/>
          <w:numId w:val="0"/>
        </w:numPr>
        <w:rPr>
          <w:b/>
          <w:b/>
        </w:rPr>
      </w:pPr>
      <w:r>
        <w:rPr>
          <w:b/>
        </w:rPr>
      </w:r>
    </w:p>
    <w:tbl>
      <w:tblPr>
        <w:tblW w:w="7806" w:type="dxa"/>
        <w:jc w:val="left"/>
        <w:tblInd w:w="5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7806"/>
      </w:tblGrid>
      <w:tr>
        <w:trPr>
          <w:trHeight w:val="340"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Mar>
              <w:left w:w="103" w:type="dxa"/>
            </w:tcMar>
          </w:tcPr>
          <w:p>
            <w:pPr>
              <w:pStyle w:val="Normal"/>
              <w:jc w:val="both"/>
              <w:rPr>
                <w:b/>
                <w:b/>
                <w:sz w:val="20"/>
              </w:rPr>
            </w:pPr>
            <w:r>
              <w:rPr>
                <w:b/>
                <w:sz w:val="20"/>
              </w:rPr>
              <w:t>MODULO N. 4 PROGRAMMAZIONE ED ORGANIZZAZIONE DEI SERVIZI SOCIALI</w:t>
            </w:r>
          </w:p>
        </w:tc>
      </w:tr>
      <w:tr>
        <w:trPr>
          <w:trHeight w:val="340"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CONTENUTI DEL MODULO: il modulo vuole formare i volontari in merito a contenuti base riguardanti la programmazione dei servizi sociali, attività fondamentale per i servizi che ADISS ha in essere e si propone di svolgere sul territorio. Saranno affrontati i seguenti argomenti:</w:t>
            </w:r>
          </w:p>
          <w:p>
            <w:pPr>
              <w:pStyle w:val="Paragrafoelenco"/>
              <w:numPr>
                <w:ilvl w:val="0"/>
                <w:numId w:val="12"/>
              </w:numPr>
              <w:jc w:val="both"/>
              <w:rPr>
                <w:sz w:val="20"/>
              </w:rPr>
            </w:pPr>
            <w:r>
              <w:rPr>
                <w:sz w:val="20"/>
              </w:rPr>
              <w:t>Analisi della Legge 328/2000 e sua applicazione nel sistema nazionale e calabrese</w:t>
            </w:r>
          </w:p>
          <w:p>
            <w:pPr>
              <w:pStyle w:val="Paragrafoelenco"/>
              <w:numPr>
                <w:ilvl w:val="0"/>
                <w:numId w:val="12"/>
              </w:numPr>
              <w:jc w:val="both"/>
              <w:rPr>
                <w:sz w:val="20"/>
              </w:rPr>
            </w:pPr>
            <w:r>
              <w:rPr>
                <w:sz w:val="20"/>
              </w:rPr>
              <w:t>Codificazione dei diritti soggettivi (Livelli Essenziali di Assistenza Sociale, Carta dei Servizi)</w:t>
            </w:r>
          </w:p>
          <w:p>
            <w:pPr>
              <w:pStyle w:val="Paragrafoelenco"/>
              <w:numPr>
                <w:ilvl w:val="0"/>
                <w:numId w:val="12"/>
              </w:numPr>
              <w:jc w:val="both"/>
              <w:rPr>
                <w:sz w:val="20"/>
              </w:rPr>
            </w:pPr>
            <w:r>
              <w:rPr>
                <w:sz w:val="20"/>
              </w:rPr>
              <w:t>Processo programmatorio, con focus sulla situazione calabrese (i Piani di Zona)</w:t>
            </w:r>
          </w:p>
          <w:p>
            <w:pPr>
              <w:pStyle w:val="Paragrafoelenco"/>
              <w:numPr>
                <w:ilvl w:val="0"/>
                <w:numId w:val="12"/>
              </w:numPr>
              <w:jc w:val="both"/>
              <w:rPr>
                <w:sz w:val="20"/>
              </w:rPr>
            </w:pPr>
            <w:r>
              <w:rPr>
                <w:sz w:val="20"/>
              </w:rPr>
              <w:t>Accreditamento dei Servizi (superamento del sistema degli appalti)</w:t>
            </w:r>
          </w:p>
          <w:p>
            <w:pPr>
              <w:pStyle w:val="Paragrafoelenco"/>
              <w:numPr>
                <w:ilvl w:val="0"/>
                <w:numId w:val="12"/>
              </w:numPr>
              <w:jc w:val="both"/>
              <w:rPr>
                <w:sz w:val="20"/>
              </w:rPr>
            </w:pPr>
            <w:r>
              <w:rPr>
                <w:sz w:val="20"/>
              </w:rPr>
              <w:t>Possibilità di scelta per il cittadino (titoli per l’acquisto di servizi, voucher)</w:t>
            </w:r>
          </w:p>
          <w:p>
            <w:pPr>
              <w:pStyle w:val="Paragrafoelenco"/>
              <w:numPr>
                <w:ilvl w:val="0"/>
                <w:numId w:val="12"/>
              </w:numPr>
              <w:jc w:val="both"/>
              <w:rPr>
                <w:sz w:val="20"/>
              </w:rPr>
            </w:pPr>
            <w:r>
              <w:rPr>
                <w:sz w:val="20"/>
              </w:rPr>
              <w:t xml:space="preserve">Finanziamenti (Fondi Nazionali per le Politiche Sociali, Fondi per la non autosufficienza) </w:t>
            </w:r>
          </w:p>
        </w:tc>
      </w:tr>
      <w:tr>
        <w:trPr>
          <w:trHeight w:val="340"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DURATA DEL MODULO: 6 ore</w:t>
            </w:r>
          </w:p>
        </w:tc>
      </w:tr>
      <w:tr>
        <w:trPr>
          <w:trHeight w:val="340"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FORMATORE DI RIFERIMENTO: Fiore Camelina</w:t>
            </w:r>
          </w:p>
        </w:tc>
      </w:tr>
    </w:tbl>
    <w:p>
      <w:pPr>
        <w:pStyle w:val="Normal"/>
        <w:numPr>
          <w:ilvl w:val="0"/>
          <w:numId w:val="0"/>
        </w:numPr>
        <w:rPr>
          <w:b/>
          <w:b/>
        </w:rPr>
      </w:pPr>
      <w:r>
        <w:rPr>
          <w:b/>
        </w:rPr>
      </w:r>
    </w:p>
    <w:tbl>
      <w:tblPr>
        <w:tblW w:w="7806" w:type="dxa"/>
        <w:jc w:val="left"/>
        <w:tblInd w:w="5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7806"/>
      </w:tblGrid>
      <w:tr>
        <w:trPr>
          <w:trHeight w:val="340"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Mar>
              <w:left w:w="103" w:type="dxa"/>
            </w:tcMar>
          </w:tcPr>
          <w:p>
            <w:pPr>
              <w:pStyle w:val="Normal"/>
              <w:jc w:val="both"/>
              <w:rPr/>
            </w:pPr>
            <w:r>
              <w:rPr>
                <w:b/>
                <w:sz w:val="20"/>
              </w:rPr>
              <w:t>MODULO N. 5:</w:t>
            </w:r>
            <w:r>
              <w:rPr>
                <w:rFonts w:cs="Arial"/>
                <w:szCs w:val="22"/>
              </w:rPr>
              <w:t xml:space="preserve"> </w:t>
            </w:r>
            <w:r>
              <w:rPr>
                <w:rFonts w:cs="Arial"/>
                <w:b/>
                <w:szCs w:val="22"/>
              </w:rPr>
              <w:t>RISCHI CONNESSI AL LAVORO SOCIALE E STRATEGIE PER FRONTEGGIARLI</w:t>
            </w:r>
          </w:p>
        </w:tc>
      </w:tr>
      <w:tr>
        <w:trPr>
          <w:trHeight w:val="340"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CONTENUTI DEL MODULO: il modulo vuole formare i volontari in merito ai rischi connessi al lavoro sociale. Saranno affrontati i seguenti argomenti:</w:t>
            </w:r>
          </w:p>
          <w:p>
            <w:pPr>
              <w:pStyle w:val="Paragrafoelenco"/>
              <w:numPr>
                <w:ilvl w:val="0"/>
                <w:numId w:val="13"/>
              </w:numPr>
              <w:jc w:val="both"/>
              <w:rPr>
                <w:sz w:val="20"/>
              </w:rPr>
            </w:pPr>
            <w:r>
              <w:rPr>
                <w:sz w:val="20"/>
              </w:rPr>
              <w:t xml:space="preserve">Il Servizio Sociale nella società del rischio </w:t>
            </w:r>
          </w:p>
          <w:p>
            <w:pPr>
              <w:pStyle w:val="Paragrafoelenco"/>
              <w:numPr>
                <w:ilvl w:val="0"/>
                <w:numId w:val="13"/>
              </w:numPr>
              <w:jc w:val="both"/>
              <w:rPr>
                <w:sz w:val="20"/>
              </w:rPr>
            </w:pPr>
            <w:r>
              <w:rPr>
                <w:sz w:val="20"/>
              </w:rPr>
              <w:t xml:space="preserve">L’Etica della responsabilità: aspetti e dilemmi etici </w:t>
            </w:r>
          </w:p>
          <w:p>
            <w:pPr>
              <w:pStyle w:val="Paragrafoelenco"/>
              <w:numPr>
                <w:ilvl w:val="0"/>
                <w:numId w:val="13"/>
              </w:numPr>
              <w:jc w:val="both"/>
              <w:rPr>
                <w:sz w:val="20"/>
              </w:rPr>
            </w:pPr>
            <w:r>
              <w:rPr>
                <w:sz w:val="20"/>
              </w:rPr>
              <w:t xml:space="preserve">Le responsabilità dell’assistente sociale per la costruzione di una società solidale </w:t>
            </w:r>
          </w:p>
          <w:p>
            <w:pPr>
              <w:pStyle w:val="Paragrafoelenco"/>
              <w:numPr>
                <w:ilvl w:val="0"/>
                <w:numId w:val="13"/>
              </w:numPr>
              <w:jc w:val="both"/>
              <w:rPr>
                <w:sz w:val="20"/>
              </w:rPr>
            </w:pPr>
            <w:r>
              <w:rPr>
                <w:sz w:val="20"/>
              </w:rPr>
              <w:t xml:space="preserve">Le responsabilità deontologiche </w:t>
            </w:r>
          </w:p>
          <w:p>
            <w:pPr>
              <w:pStyle w:val="Paragrafoelenco"/>
              <w:numPr>
                <w:ilvl w:val="0"/>
                <w:numId w:val="13"/>
              </w:numPr>
              <w:jc w:val="both"/>
              <w:rPr>
                <w:sz w:val="20"/>
              </w:rPr>
            </w:pPr>
            <w:r>
              <w:rPr>
                <w:sz w:val="20"/>
              </w:rPr>
              <w:t xml:space="preserve">Dimensioni etiche della presa in carico nel Servizio sociale </w:t>
            </w:r>
          </w:p>
          <w:p>
            <w:pPr>
              <w:pStyle w:val="Paragrafoelenco"/>
              <w:numPr>
                <w:ilvl w:val="0"/>
                <w:numId w:val="13"/>
              </w:numPr>
              <w:jc w:val="both"/>
              <w:rPr>
                <w:sz w:val="20"/>
              </w:rPr>
            </w:pPr>
            <w:r>
              <w:rPr>
                <w:sz w:val="20"/>
              </w:rPr>
              <w:t xml:space="preserve">Onnipotenza/ impotenza nel Servizio sociale professionale (sindrome da burn-out) </w:t>
            </w:r>
          </w:p>
          <w:p>
            <w:pPr>
              <w:pStyle w:val="Paragrafoelenco"/>
              <w:numPr>
                <w:ilvl w:val="0"/>
                <w:numId w:val="13"/>
              </w:numPr>
              <w:jc w:val="both"/>
              <w:rPr>
                <w:sz w:val="20"/>
              </w:rPr>
            </w:pPr>
            <w:r>
              <w:rPr>
                <w:sz w:val="20"/>
              </w:rPr>
              <w:t xml:space="preserve">Promuovere le pari opportunità e favorire le inclusioni sociali </w:t>
            </w:r>
          </w:p>
          <w:p>
            <w:pPr>
              <w:pStyle w:val="Paragrafoelenco"/>
              <w:numPr>
                <w:ilvl w:val="0"/>
                <w:numId w:val="13"/>
              </w:numPr>
              <w:jc w:val="both"/>
              <w:rPr>
                <w:sz w:val="20"/>
              </w:rPr>
            </w:pPr>
            <w:r>
              <w:rPr>
                <w:sz w:val="20"/>
              </w:rPr>
              <w:t xml:space="preserve">Sfidare i rischi, costruire soluzioni nell’organizzazione dei Servizi: la valutazione come strumento strategico </w:t>
            </w:r>
          </w:p>
        </w:tc>
      </w:tr>
      <w:tr>
        <w:trPr>
          <w:trHeight w:val="340"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DURATA DEL MODULO: 6 ore</w:t>
            </w:r>
          </w:p>
        </w:tc>
      </w:tr>
      <w:tr>
        <w:trPr>
          <w:trHeight w:val="137"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 xml:space="preserve">FORMATORE DI RIFERIMENTO: Fiore Carmelina </w:t>
            </w:r>
          </w:p>
        </w:tc>
      </w:tr>
    </w:tbl>
    <w:p>
      <w:pPr>
        <w:pStyle w:val="Titolo3"/>
        <w:pBdr/>
        <w:spacing w:before="0" w:after="0"/>
        <w:ind w:left="708" w:hanging="0"/>
        <w:jc w:val="both"/>
        <w:rPr>
          <w:rFonts w:ascii="Times New Roman" w:hAnsi="Times New Roman"/>
          <w:b w:val="false"/>
          <w:b w:val="false"/>
          <w:sz w:val="24"/>
          <w:szCs w:val="24"/>
        </w:rPr>
      </w:pPr>
      <w:r>
        <w:rPr/>
      </w:r>
    </w:p>
    <w:tbl>
      <w:tblPr>
        <w:tblW w:w="7806" w:type="dxa"/>
        <w:jc w:val="left"/>
        <w:tblInd w:w="5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7806"/>
      </w:tblGrid>
      <w:tr>
        <w:trPr>
          <w:trHeight w:val="340"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Mar>
              <w:left w:w="103" w:type="dxa"/>
            </w:tcMar>
          </w:tcPr>
          <w:p>
            <w:pPr>
              <w:pStyle w:val="Normal"/>
              <w:jc w:val="both"/>
              <w:rPr/>
            </w:pPr>
            <w:r>
              <w:rPr>
                <w:b/>
                <w:sz w:val="20"/>
              </w:rPr>
              <w:t>MODULO N. 6</w:t>
            </w:r>
            <w:r>
              <w:rPr>
                <w:rFonts w:cs="Arial"/>
                <w:szCs w:val="22"/>
              </w:rPr>
              <w:t xml:space="preserve"> </w:t>
            </w:r>
            <w:r>
              <w:rPr>
                <w:rFonts w:cs="Arial"/>
                <w:b/>
                <w:szCs w:val="22"/>
              </w:rPr>
              <w:t>SERVIZI SOCIALI E SISTEMI DI FRONT-OFFICE E BACK-OFFICE</w:t>
            </w:r>
          </w:p>
        </w:tc>
      </w:tr>
      <w:tr>
        <w:trPr>
          <w:trHeight w:val="340"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CONTENUTI DEL MODULO: : il modulo vuole formare i volontari in merito alle attività di front-office e back-office. Saranno affrontati i seguenti argomenti:</w:t>
            </w:r>
          </w:p>
          <w:p>
            <w:pPr>
              <w:pStyle w:val="Normal"/>
              <w:jc w:val="both"/>
              <w:rPr>
                <w:sz w:val="20"/>
              </w:rPr>
            </w:pPr>
            <w:r>
              <w:rPr>
                <w:sz w:val="20"/>
              </w:rPr>
              <w:t>LA COMUNICAZIONE AL FRONT OFFICE</w:t>
            </w:r>
          </w:p>
          <w:p>
            <w:pPr>
              <w:pStyle w:val="Normal"/>
              <w:jc w:val="both"/>
              <w:rPr>
                <w:sz w:val="20"/>
              </w:rPr>
            </w:pPr>
            <w:r>
              <w:rPr>
                <w:sz w:val="20"/>
              </w:rPr>
              <w:t>Il front office</w:t>
            </w:r>
          </w:p>
          <w:p>
            <w:pPr>
              <w:pStyle w:val="Normal"/>
              <w:jc w:val="both"/>
              <w:rPr>
                <w:sz w:val="20"/>
              </w:rPr>
            </w:pPr>
            <w:r>
              <w:rPr>
                <w:sz w:val="20"/>
              </w:rPr>
              <w:t>La comunicazione interpersonale: verbale, non verbale e paralinguistica</w:t>
            </w:r>
          </w:p>
          <w:p>
            <w:pPr>
              <w:pStyle w:val="Normal"/>
              <w:jc w:val="both"/>
              <w:rPr>
                <w:sz w:val="20"/>
              </w:rPr>
            </w:pPr>
            <w:r>
              <w:rPr>
                <w:sz w:val="20"/>
              </w:rPr>
              <w:t>La comunicazione efficace</w:t>
            </w:r>
          </w:p>
          <w:p>
            <w:pPr>
              <w:pStyle w:val="Normal"/>
              <w:jc w:val="both"/>
              <w:rPr>
                <w:sz w:val="20"/>
              </w:rPr>
            </w:pPr>
            <w:r>
              <w:rPr>
                <w:sz w:val="20"/>
              </w:rPr>
              <w:t>L’empatia</w:t>
            </w:r>
          </w:p>
          <w:p>
            <w:pPr>
              <w:pStyle w:val="Normal"/>
              <w:jc w:val="both"/>
              <w:rPr>
                <w:sz w:val="20"/>
              </w:rPr>
            </w:pPr>
            <w:r>
              <w:rPr>
                <w:sz w:val="20"/>
              </w:rPr>
              <w:t>Gli stili di comunicazione</w:t>
            </w:r>
          </w:p>
          <w:p>
            <w:pPr>
              <w:pStyle w:val="Normal"/>
              <w:jc w:val="both"/>
              <w:rPr>
                <w:sz w:val="20"/>
              </w:rPr>
            </w:pPr>
            <w:r>
              <w:rPr>
                <w:sz w:val="20"/>
              </w:rPr>
              <w:t>La comunicazione assertiva nella gestione del cliente</w:t>
            </w:r>
          </w:p>
          <w:p>
            <w:pPr>
              <w:pStyle w:val="Normal"/>
              <w:jc w:val="both"/>
              <w:rPr>
                <w:sz w:val="20"/>
              </w:rPr>
            </w:pPr>
            <w:r>
              <w:rPr>
                <w:sz w:val="20"/>
              </w:rPr>
              <w:t>La comunicazione telefonica</w:t>
            </w:r>
          </w:p>
          <w:p>
            <w:pPr>
              <w:pStyle w:val="Normal"/>
              <w:jc w:val="both"/>
              <w:rPr>
                <w:sz w:val="20"/>
              </w:rPr>
            </w:pPr>
            <w:r>
              <w:rPr>
                <w:sz w:val="20"/>
              </w:rPr>
              <w:t xml:space="preserve">LA GESTIONE DEL BACK OFFICE </w:t>
            </w:r>
          </w:p>
          <w:p>
            <w:pPr>
              <w:pStyle w:val="Normal"/>
              <w:jc w:val="both"/>
              <w:rPr>
                <w:sz w:val="20"/>
              </w:rPr>
            </w:pPr>
            <w:r>
              <w:rPr>
                <w:sz w:val="20"/>
              </w:rPr>
              <w:t xml:space="preserve">archiviazione dei dati (database dedicati, la cartella sociale, sistemi di raccolta dati interni) </w:t>
            </w:r>
          </w:p>
          <w:p>
            <w:pPr>
              <w:pStyle w:val="Normal"/>
              <w:jc w:val="both"/>
              <w:rPr>
                <w:sz w:val="20"/>
              </w:rPr>
            </w:pPr>
            <w:r>
              <w:rPr>
                <w:sz w:val="20"/>
              </w:rPr>
              <w:t>monitoraggio (strumenti per monitoraggio ex-ante, in itinere, ex-post)</w:t>
            </w:r>
          </w:p>
          <w:p>
            <w:pPr>
              <w:pStyle w:val="Normal"/>
              <w:jc w:val="both"/>
              <w:rPr>
                <w:sz w:val="20"/>
              </w:rPr>
            </w:pPr>
            <w:r>
              <w:rPr>
                <w:sz w:val="20"/>
              </w:rPr>
              <w:t>pubblicizzazione dei servizi (promozione sul territorio, costruzione del messaggio sociale)</w:t>
            </w:r>
          </w:p>
        </w:tc>
      </w:tr>
      <w:tr>
        <w:trPr>
          <w:trHeight w:val="340"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DURATA DEL MODULO: 6</w:t>
            </w:r>
          </w:p>
        </w:tc>
      </w:tr>
      <w:tr>
        <w:trPr>
          <w:trHeight w:val="340"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FORMATORE DI RIFERIMENTO: Pepere Rosangela</w:t>
            </w:r>
          </w:p>
        </w:tc>
      </w:tr>
    </w:tbl>
    <w:p>
      <w:pPr>
        <w:pStyle w:val="Normal"/>
        <w:pBdr/>
        <w:spacing w:before="0" w:after="0"/>
        <w:ind w:left="708" w:hanging="0"/>
        <w:jc w:val="both"/>
        <w:rPr>
          <w:rFonts w:ascii="Times New Roman" w:hAnsi="Times New Roman"/>
          <w:b w:val="false"/>
          <w:b w:val="false"/>
          <w:sz w:val="24"/>
          <w:szCs w:val="24"/>
        </w:rPr>
      </w:pPr>
      <w:r>
        <w:rPr/>
      </w:r>
    </w:p>
    <w:tbl>
      <w:tblPr>
        <w:tblW w:w="7806" w:type="dxa"/>
        <w:jc w:val="left"/>
        <w:tblInd w:w="5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7806"/>
      </w:tblGrid>
      <w:tr>
        <w:trPr>
          <w:trHeight w:val="340"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Mar>
              <w:left w:w="103" w:type="dxa"/>
            </w:tcMar>
          </w:tcPr>
          <w:p>
            <w:pPr>
              <w:pStyle w:val="Normal"/>
              <w:jc w:val="both"/>
              <w:rPr/>
            </w:pPr>
            <w:r>
              <w:rPr>
                <w:b/>
                <w:sz w:val="20"/>
              </w:rPr>
              <w:t>MODULO N. 7</w:t>
            </w:r>
            <w:r>
              <w:rPr>
                <w:rFonts w:cs="Arial"/>
                <w:szCs w:val="22"/>
              </w:rPr>
              <w:t xml:space="preserve"> </w:t>
            </w:r>
            <w:r>
              <w:rPr>
                <w:rFonts w:cs="Arial"/>
                <w:b/>
                <w:szCs w:val="22"/>
              </w:rPr>
              <w:t>LA QUALITÀ NEI SERVIZI SOCIALI</w:t>
            </w:r>
          </w:p>
        </w:tc>
      </w:tr>
      <w:tr>
        <w:trPr>
          <w:trHeight w:val="340"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CONTENUTI DEL MODULO: : il modulo vuole formare i volontari in merito al sistema ISO, in cui ADISS si muove e le sue caratteristiche generali. Saranno affrontati i seguenti argomenti:</w:t>
            </w:r>
          </w:p>
          <w:p>
            <w:pPr>
              <w:pStyle w:val="Normal"/>
              <w:numPr>
                <w:ilvl w:val="0"/>
                <w:numId w:val="14"/>
              </w:numPr>
              <w:jc w:val="both"/>
              <w:rPr>
                <w:sz w:val="20"/>
              </w:rPr>
            </w:pPr>
            <w:r>
              <w:rPr>
                <w:sz w:val="20"/>
              </w:rPr>
              <w:t xml:space="preserve">cenni sulla normativa UNI EN ISO ed applicazione del caso ai servizi gestiti da ADISS </w:t>
            </w:r>
          </w:p>
          <w:p>
            <w:pPr>
              <w:pStyle w:val="Normal"/>
              <w:numPr>
                <w:ilvl w:val="0"/>
                <w:numId w:val="14"/>
              </w:numPr>
              <w:jc w:val="both"/>
              <w:rPr>
                <w:sz w:val="20"/>
              </w:rPr>
            </w:pPr>
            <w:r>
              <w:rPr>
                <w:sz w:val="20"/>
              </w:rPr>
              <w:t>l'attività di audit</w:t>
            </w:r>
          </w:p>
          <w:p>
            <w:pPr>
              <w:pStyle w:val="Normal"/>
              <w:numPr>
                <w:ilvl w:val="0"/>
                <w:numId w:val="14"/>
              </w:numPr>
              <w:jc w:val="both"/>
              <w:rPr>
                <w:sz w:val="20"/>
              </w:rPr>
            </w:pPr>
            <w:r>
              <w:rPr>
                <w:sz w:val="20"/>
              </w:rPr>
              <w:t>Sistema di accreditamento e certificazione, nazionale ed europeo</w:t>
            </w:r>
          </w:p>
          <w:p>
            <w:pPr>
              <w:pStyle w:val="Normal"/>
              <w:numPr>
                <w:ilvl w:val="0"/>
                <w:numId w:val="14"/>
              </w:numPr>
              <w:jc w:val="both"/>
              <w:rPr>
                <w:sz w:val="20"/>
              </w:rPr>
            </w:pPr>
            <w:r>
              <w:rPr>
                <w:sz w:val="20"/>
              </w:rPr>
              <w:t>NC: Trattamenti ed Azioni Correttive</w:t>
            </w:r>
          </w:p>
          <w:p>
            <w:pPr>
              <w:pStyle w:val="Normal"/>
              <w:numPr>
                <w:ilvl w:val="0"/>
                <w:numId w:val="14"/>
              </w:numPr>
              <w:jc w:val="both"/>
              <w:rPr>
                <w:sz w:val="20"/>
              </w:rPr>
            </w:pPr>
            <w:r>
              <w:rPr>
                <w:sz w:val="20"/>
              </w:rPr>
              <w:t>Tipologia di Audit e definizione dei fattori critici</w:t>
            </w:r>
          </w:p>
          <w:p>
            <w:pPr>
              <w:pStyle w:val="Normal"/>
              <w:numPr>
                <w:ilvl w:val="0"/>
                <w:numId w:val="14"/>
              </w:numPr>
              <w:jc w:val="both"/>
              <w:rPr>
                <w:sz w:val="20"/>
              </w:rPr>
            </w:pPr>
            <w:r>
              <w:rPr>
                <w:sz w:val="20"/>
              </w:rPr>
              <w:t>La struttura della norma ISO 9001</w:t>
            </w:r>
          </w:p>
        </w:tc>
      </w:tr>
      <w:tr>
        <w:trPr>
          <w:trHeight w:val="340"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DURATA DEL MODULO: 6 ore</w:t>
            </w:r>
          </w:p>
        </w:tc>
      </w:tr>
      <w:tr>
        <w:trPr>
          <w:trHeight w:val="340" w:hRule="atLeast"/>
        </w:trPr>
        <w:tc>
          <w:tcPr>
            <w:tcW w:w="7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FORMATORE DI RIFERIMENTO: Romagno Maria Vittoria</w:t>
            </w:r>
          </w:p>
        </w:tc>
      </w:tr>
    </w:tbl>
    <w:p>
      <w:pPr>
        <w:pStyle w:val="Normal"/>
        <w:pBdr/>
        <w:spacing w:before="0" w:after="0"/>
        <w:ind w:left="708" w:hanging="0"/>
        <w:jc w:val="both"/>
        <w:rPr>
          <w:rFonts w:ascii="Times New Roman" w:hAnsi="Times New Roman"/>
          <w:b w:val="false"/>
          <w:b w:val="false"/>
          <w:sz w:val="24"/>
          <w:szCs w:val="24"/>
        </w:rPr>
      </w:pPr>
      <w:r>
        <w:rPr/>
      </w:r>
    </w:p>
    <w:tbl>
      <w:tblPr>
        <w:tblW w:w="7948" w:type="dxa"/>
        <w:jc w:val="left"/>
        <w:tblInd w:w="5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7948"/>
      </w:tblGrid>
      <w:tr>
        <w:trPr>
          <w:trHeight w:val="340" w:hRule="atLeast"/>
        </w:trPr>
        <w:tc>
          <w:tcPr>
            <w:tcW w:w="7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Mar>
              <w:left w:w="103" w:type="dxa"/>
            </w:tcMar>
          </w:tcPr>
          <w:p>
            <w:pPr>
              <w:pStyle w:val="Normal"/>
              <w:jc w:val="both"/>
              <w:rPr>
                <w:b/>
                <w:b/>
                <w:sz w:val="20"/>
              </w:rPr>
            </w:pPr>
            <w:r>
              <w:rPr>
                <w:b/>
                <w:sz w:val="20"/>
              </w:rPr>
              <w:t>MODULO N. 8: Decreto legislativo 18 aprile 2016, n. 50</w:t>
            </w:r>
          </w:p>
          <w:p>
            <w:pPr>
              <w:pStyle w:val="Normal"/>
              <w:jc w:val="both"/>
              <w:rPr>
                <w:b/>
                <w:b/>
                <w:sz w:val="20"/>
              </w:rPr>
            </w:pPr>
            <w:r>
              <w:rPr>
                <w:b/>
                <w:sz w:val="20"/>
              </w:rPr>
            </w:r>
          </w:p>
        </w:tc>
      </w:tr>
      <w:tr>
        <w:trPr>
          <w:trHeight w:val="340" w:hRule="atLeast"/>
        </w:trPr>
        <w:tc>
          <w:tcPr>
            <w:tcW w:w="7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sz w:val="20"/>
              </w:rPr>
              <w:t>CONTENUTI DEL MODULO: Analisi della norma di attuazione delle direttive 2014/23/UE, 2014/24/UE e 2014/25/UE sull'aggiudicazione dei contratti di concessione, sugli appalti pubblici e sulle procedure d'appalto degli enti erogatori di servizi, nonché per il riordino della disciplina vigente in materia di contratti pubblici relativi a lavori, servizi e forniture. Potranno essere affrontati i seguenti argomenti:</w:t>
            </w:r>
          </w:p>
          <w:p>
            <w:pPr>
              <w:pStyle w:val="Normal"/>
              <w:jc w:val="both"/>
              <w:rPr/>
            </w:pPr>
            <w:r>
              <w:rPr/>
              <w:t xml:space="preserve">I contratti pubblici dopo il nuovo Codice : Definizioni </w:t>
            </w:r>
          </w:p>
          <w:p>
            <w:pPr>
              <w:pStyle w:val="Normal"/>
              <w:jc w:val="both"/>
              <w:rPr/>
            </w:pPr>
            <w:r>
              <w:rPr>
                <w:rFonts w:eastAsia="Arial"/>
              </w:rPr>
              <w:t xml:space="preserve">• </w:t>
            </w:r>
            <w:r>
              <w:rPr/>
              <w:t xml:space="preserve">Modalità di affidamento – principi comuni (arrt.28 -34) </w:t>
            </w:r>
          </w:p>
          <w:p>
            <w:pPr>
              <w:pStyle w:val="Normal"/>
              <w:jc w:val="both"/>
              <w:rPr/>
            </w:pPr>
            <w:r>
              <w:rPr>
                <w:rFonts w:eastAsia="Arial"/>
              </w:rPr>
              <w:t xml:space="preserve">• </w:t>
            </w:r>
            <w:r>
              <w:rPr/>
              <w:t xml:space="preserve">Avvisi, bandi e documenti di gara, inviti e informazioni (artt.66 – 76) • Commissione aggiudicatrice e Albo dei componenti (artt. 77 – 82) </w:t>
            </w:r>
          </w:p>
          <w:p>
            <w:pPr>
              <w:pStyle w:val="Normal"/>
              <w:jc w:val="both"/>
              <w:rPr/>
            </w:pPr>
            <w:r>
              <w:rPr>
                <w:rFonts w:eastAsia="Arial"/>
              </w:rPr>
              <w:t xml:space="preserve">• </w:t>
            </w:r>
            <w:r>
              <w:rPr/>
              <w:t xml:space="preserve">Criteri di selezione (art.83, commi 1 – 8) </w:t>
            </w:r>
          </w:p>
          <w:p>
            <w:pPr>
              <w:pStyle w:val="Normal"/>
              <w:jc w:val="both"/>
              <w:rPr/>
            </w:pPr>
            <w:r>
              <w:rPr>
                <w:rFonts w:eastAsia="Arial"/>
              </w:rPr>
              <w:t xml:space="preserve">• </w:t>
            </w:r>
            <w:r>
              <w:rPr/>
              <w:t xml:space="preserve">Soccorso istruttorio (art.83, comma 9) </w:t>
            </w:r>
          </w:p>
          <w:p>
            <w:pPr>
              <w:pStyle w:val="Normal"/>
              <w:jc w:val="both"/>
              <w:rPr/>
            </w:pPr>
            <w:r>
              <w:rPr>
                <w:rFonts w:eastAsia="Arial"/>
              </w:rPr>
              <w:t xml:space="preserve">• </w:t>
            </w:r>
            <w:r>
              <w:rPr/>
              <w:t xml:space="preserve">Avvalimento (art.89) </w:t>
            </w:r>
          </w:p>
          <w:p>
            <w:pPr>
              <w:pStyle w:val="Normal"/>
              <w:jc w:val="both"/>
              <w:rPr/>
            </w:pPr>
            <w:r>
              <w:rPr>
                <w:rFonts w:eastAsia="Arial"/>
              </w:rPr>
              <w:t xml:space="preserve">• </w:t>
            </w:r>
            <w:r>
              <w:rPr/>
              <w:t xml:space="preserve">Elenchi ufficiali di operatori economici e certificazioni (art.90) </w:t>
            </w:r>
          </w:p>
          <w:p>
            <w:pPr>
              <w:pStyle w:val="Normal"/>
              <w:jc w:val="both"/>
              <w:rPr/>
            </w:pPr>
            <w:r>
              <w:rPr>
                <w:rFonts w:eastAsia="Arial"/>
              </w:rPr>
              <w:t xml:space="preserve">• </w:t>
            </w:r>
            <w:r>
              <w:rPr/>
              <w:t xml:space="preserve">Riduzione del numero dei candidati e del numero delle offerte (artt.91 e 92) </w:t>
            </w:r>
          </w:p>
          <w:p>
            <w:pPr>
              <w:pStyle w:val="Normal"/>
              <w:jc w:val="both"/>
              <w:rPr/>
            </w:pPr>
            <w:r>
              <w:rPr>
                <w:rFonts w:eastAsia="Arial"/>
              </w:rPr>
              <w:t xml:space="preserve">• </w:t>
            </w:r>
            <w:r>
              <w:rPr/>
              <w:t xml:space="preserve">Garanzia per la partecipazione alla procedura (art.93) </w:t>
            </w:r>
          </w:p>
          <w:p>
            <w:pPr>
              <w:pStyle w:val="Normal"/>
              <w:jc w:val="both"/>
              <w:rPr/>
            </w:pPr>
            <w:r>
              <w:rPr>
                <w:rFonts w:eastAsia="Arial"/>
              </w:rPr>
              <w:t xml:space="preserve">• </w:t>
            </w:r>
            <w:r>
              <w:rPr/>
              <w:t xml:space="preserve">Aggiudicazione degli appalti nei settori ordinari (artt.94 – 99) </w:t>
            </w:r>
          </w:p>
          <w:p>
            <w:pPr>
              <w:pStyle w:val="Normal"/>
              <w:jc w:val="both"/>
              <w:rPr/>
            </w:pPr>
            <w:r>
              <w:rPr>
                <w:rFonts w:eastAsia="Arial"/>
              </w:rPr>
              <w:t xml:space="preserve">• </w:t>
            </w:r>
            <w:r>
              <w:rPr/>
              <w:t xml:space="preserve">Esecuzione degli appalti (artt.100 – 104 e 111); </w:t>
            </w:r>
          </w:p>
          <w:p>
            <w:pPr>
              <w:pStyle w:val="Normal"/>
              <w:jc w:val="both"/>
              <w:rPr/>
            </w:pPr>
            <w:r>
              <w:rPr>
                <w:rFonts w:eastAsia="Arial"/>
              </w:rPr>
              <w:t xml:space="preserve">• </w:t>
            </w:r>
            <w:r>
              <w:rPr/>
              <w:t xml:space="preserve">Modifiche, sospensioni, recesso, affidamento e risoluzioni del contratto (artt. 106 – 113) </w:t>
            </w:r>
          </w:p>
          <w:p>
            <w:pPr>
              <w:pStyle w:val="Normal"/>
              <w:jc w:val="both"/>
              <w:rPr/>
            </w:pPr>
            <w:r>
              <w:rPr>
                <w:rFonts w:eastAsia="Arial"/>
              </w:rPr>
              <w:t xml:space="preserve">• </w:t>
            </w:r>
            <w:r>
              <w:rPr/>
              <w:t xml:space="preserve">Contenzioso (artt. 204 – 211); Governance (artt. 212 – 215) </w:t>
            </w:r>
          </w:p>
          <w:p>
            <w:pPr>
              <w:pStyle w:val="Normal"/>
              <w:jc w:val="both"/>
              <w:rPr/>
            </w:pPr>
            <w:r>
              <w:rPr>
                <w:rFonts w:eastAsia="Arial"/>
              </w:rPr>
              <w:t xml:space="preserve">• </w:t>
            </w:r>
            <w:r>
              <w:rPr/>
              <w:t>Disposizioni transitorie, di coordinamento e finali (artt.216 – 219).</w:t>
            </w:r>
          </w:p>
        </w:tc>
      </w:tr>
      <w:tr>
        <w:trPr>
          <w:trHeight w:val="201" w:hRule="atLeast"/>
        </w:trPr>
        <w:tc>
          <w:tcPr>
            <w:tcW w:w="7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DURATA DEL MODULO: 6 ore</w:t>
            </w:r>
          </w:p>
        </w:tc>
      </w:tr>
      <w:tr>
        <w:trPr>
          <w:trHeight w:val="340" w:hRule="atLeast"/>
        </w:trPr>
        <w:tc>
          <w:tcPr>
            <w:tcW w:w="7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FORMATORE DI RIFERIMENTO: Aldo Longo</w:t>
            </w:r>
          </w:p>
        </w:tc>
      </w:tr>
    </w:tbl>
    <w:p>
      <w:pPr>
        <w:pStyle w:val="Normal"/>
        <w:pBdr/>
        <w:spacing w:before="0" w:after="0"/>
        <w:ind w:left="708" w:hanging="0"/>
        <w:jc w:val="both"/>
        <w:rPr>
          <w:rFonts w:ascii="Times New Roman" w:hAnsi="Times New Roman"/>
          <w:b w:val="false"/>
          <w:b w:val="false"/>
          <w:sz w:val="24"/>
          <w:szCs w:val="24"/>
        </w:rPr>
      </w:pPr>
      <w:r>
        <w:rPr/>
      </w:r>
    </w:p>
    <w:tbl>
      <w:tblPr>
        <w:tblW w:w="7948" w:type="dxa"/>
        <w:jc w:val="left"/>
        <w:tblInd w:w="5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7948"/>
      </w:tblGrid>
      <w:tr>
        <w:trPr>
          <w:trHeight w:val="340" w:hRule="atLeast"/>
        </w:trPr>
        <w:tc>
          <w:tcPr>
            <w:tcW w:w="7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Mar>
              <w:left w:w="103" w:type="dxa"/>
            </w:tcMar>
          </w:tcPr>
          <w:p>
            <w:pPr>
              <w:pStyle w:val="Normal"/>
              <w:jc w:val="both"/>
              <w:rPr/>
            </w:pPr>
            <w:r>
              <w:rPr>
                <w:b/>
                <w:sz w:val="20"/>
              </w:rPr>
              <w:t>MODULO N. 9</w:t>
            </w:r>
            <w:r>
              <w:rPr>
                <w:rFonts w:cs="Arial"/>
                <w:szCs w:val="22"/>
              </w:rPr>
              <w:t xml:space="preserve"> </w:t>
            </w:r>
            <w:r>
              <w:rPr>
                <w:szCs w:val="22"/>
              </w:rPr>
              <w:t>L'AMBIENTE TERAPEUTICO E COMFORT DOMICILIARE</w:t>
            </w:r>
          </w:p>
          <w:p>
            <w:pPr>
              <w:pStyle w:val="Normal"/>
              <w:jc w:val="both"/>
              <w:rPr>
                <w:b/>
                <w:b/>
                <w:sz w:val="20"/>
              </w:rPr>
            </w:pPr>
            <w:r>
              <w:rPr>
                <w:b/>
                <w:sz w:val="20"/>
              </w:rPr>
            </w:r>
          </w:p>
        </w:tc>
      </w:tr>
      <w:tr>
        <w:trPr>
          <w:trHeight w:val="340" w:hRule="atLeast"/>
        </w:trPr>
        <w:tc>
          <w:tcPr>
            <w:tcW w:w="7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CONTENUTI DEL MODULO: : il modulo vuole formare i volontari in merito al lavoro socio-sanitario ed assistenziale di utenti che ricevono prestazioni di tipo domiciliare. Saranno affrontati i seguenti argomenti:</w:t>
            </w:r>
          </w:p>
          <w:p>
            <w:pPr>
              <w:pStyle w:val="Paragrafoelenco"/>
              <w:numPr>
                <w:ilvl w:val="0"/>
                <w:numId w:val="15"/>
              </w:numPr>
              <w:jc w:val="both"/>
              <w:rPr>
                <w:sz w:val="20"/>
              </w:rPr>
            </w:pPr>
            <w:r>
              <w:rPr>
                <w:sz w:val="20"/>
              </w:rPr>
              <w:t xml:space="preserve">Spazio fisico e spazio mentale </w:t>
            </w:r>
          </w:p>
          <w:p>
            <w:pPr>
              <w:pStyle w:val="Paragrafoelenco"/>
              <w:numPr>
                <w:ilvl w:val="0"/>
                <w:numId w:val="15"/>
              </w:numPr>
              <w:jc w:val="both"/>
              <w:rPr>
                <w:sz w:val="20"/>
              </w:rPr>
            </w:pPr>
            <w:r>
              <w:rPr>
                <w:sz w:val="20"/>
              </w:rPr>
              <w:t xml:space="preserve">Lo spazio che cura </w:t>
            </w:r>
          </w:p>
          <w:p>
            <w:pPr>
              <w:pStyle w:val="Paragrafoelenco"/>
              <w:numPr>
                <w:ilvl w:val="0"/>
                <w:numId w:val="15"/>
              </w:numPr>
              <w:jc w:val="both"/>
              <w:rPr>
                <w:sz w:val="20"/>
              </w:rPr>
            </w:pPr>
            <w:r>
              <w:rPr>
                <w:sz w:val="20"/>
              </w:rPr>
              <w:t xml:space="preserve">Abitare lo spazio </w:t>
            </w:r>
          </w:p>
          <w:p>
            <w:pPr>
              <w:pStyle w:val="Paragrafoelenco"/>
              <w:numPr>
                <w:ilvl w:val="0"/>
                <w:numId w:val="15"/>
              </w:numPr>
              <w:jc w:val="both"/>
              <w:rPr>
                <w:sz w:val="20"/>
              </w:rPr>
            </w:pPr>
            <w:r>
              <w:rPr>
                <w:sz w:val="20"/>
              </w:rPr>
              <w:t xml:space="preserve">Gli ambienti terapeutici Il pieno e il vuoto </w:t>
            </w:r>
          </w:p>
          <w:p>
            <w:pPr>
              <w:pStyle w:val="Paragrafoelenco"/>
              <w:numPr>
                <w:ilvl w:val="0"/>
                <w:numId w:val="15"/>
              </w:numPr>
              <w:jc w:val="both"/>
              <w:rPr>
                <w:sz w:val="20"/>
              </w:rPr>
            </w:pPr>
            <w:r>
              <w:rPr>
                <w:sz w:val="20"/>
              </w:rPr>
              <w:t xml:space="preserve">Il ritmo, il tempo, gli equilibri nei differenti percorsi di cura </w:t>
            </w:r>
          </w:p>
          <w:p>
            <w:pPr>
              <w:pStyle w:val="Paragrafoelenco"/>
              <w:numPr>
                <w:ilvl w:val="0"/>
                <w:numId w:val="15"/>
              </w:numPr>
              <w:jc w:val="both"/>
              <w:rPr>
                <w:sz w:val="20"/>
              </w:rPr>
            </w:pPr>
            <w:r>
              <w:rPr>
                <w:sz w:val="20"/>
              </w:rPr>
              <w:t xml:space="preserve">Le terapie ambientali </w:t>
            </w:r>
          </w:p>
          <w:p>
            <w:pPr>
              <w:pStyle w:val="Paragrafoelenco"/>
              <w:numPr>
                <w:ilvl w:val="0"/>
                <w:numId w:val="15"/>
              </w:numPr>
              <w:jc w:val="both"/>
              <w:rPr/>
            </w:pPr>
            <w:r>
              <w:rPr>
                <w:sz w:val="20"/>
              </w:rPr>
              <w:t>Lo spazio personale nei percorso terapeutici I suoni, le luci, i colori Il silenzio</w:t>
            </w:r>
            <w:r>
              <w:rPr>
                <w:rStyle w:val="Appleconvertedspace"/>
                <w:rFonts w:cs="Lucida Grande;Arial" w:ascii="Lucida Grande;Arial" w:hAnsi="Lucida Grande;Arial"/>
                <w:sz w:val="18"/>
                <w:szCs w:val="18"/>
                <w:shd w:fill="FFFFFF" w:val="clear"/>
              </w:rPr>
              <w:t> </w:t>
            </w:r>
          </w:p>
        </w:tc>
      </w:tr>
      <w:tr>
        <w:trPr>
          <w:trHeight w:val="340" w:hRule="atLeast"/>
        </w:trPr>
        <w:tc>
          <w:tcPr>
            <w:tcW w:w="7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DURATA DEL MODULO: 11 ore</w:t>
            </w:r>
          </w:p>
        </w:tc>
      </w:tr>
      <w:tr>
        <w:trPr>
          <w:trHeight w:val="105" w:hRule="atLeast"/>
        </w:trPr>
        <w:tc>
          <w:tcPr>
            <w:tcW w:w="7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pBdr/>
              <w:jc w:val="both"/>
              <w:rPr>
                <w:sz w:val="20"/>
              </w:rPr>
            </w:pPr>
            <w:r>
              <w:rPr>
                <w:sz w:val="20"/>
              </w:rPr>
              <w:t>FORMATORE DI RIFERIMENTO: Longo Francesco</w:t>
            </w:r>
          </w:p>
        </w:tc>
      </w:tr>
    </w:tbl>
    <w:p>
      <w:pPr>
        <w:pStyle w:val="Normal"/>
        <w:pBdr/>
        <w:spacing w:before="0" w:after="0"/>
        <w:ind w:left="708" w:hanging="0"/>
        <w:jc w:val="both"/>
        <w:rPr>
          <w:rFonts w:ascii="Times New Roman" w:hAnsi="Times New Roman"/>
          <w:b w:val="false"/>
          <w:b w:val="false"/>
          <w:sz w:val="24"/>
          <w:szCs w:val="24"/>
        </w:rPr>
      </w:pPr>
      <w:r>
        <w:rPr/>
      </w:r>
    </w:p>
    <w:tbl>
      <w:tblPr>
        <w:tblW w:w="7948" w:type="dxa"/>
        <w:jc w:val="left"/>
        <w:tblInd w:w="5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Pr>
      <w:tblGrid>
        <w:gridCol w:w="7948"/>
      </w:tblGrid>
      <w:tr>
        <w:trPr>
          <w:trHeight w:val="340" w:hRule="atLeast"/>
        </w:trPr>
        <w:tc>
          <w:tcPr>
            <w:tcW w:w="7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Mar>
              <w:left w:w="103" w:type="dxa"/>
            </w:tcMar>
          </w:tcPr>
          <w:p>
            <w:pPr>
              <w:pStyle w:val="Normal"/>
              <w:jc w:val="both"/>
              <w:rPr/>
            </w:pPr>
            <w:r>
              <w:rPr>
                <w:b/>
                <w:sz w:val="20"/>
              </w:rPr>
              <w:t>MODULO N. 10</w:t>
            </w:r>
            <w:r>
              <w:rPr>
                <w:rFonts w:cs="Arial"/>
                <w:szCs w:val="22"/>
              </w:rPr>
              <w:t xml:space="preserve"> Approfondimento sulle tecniche di primo soccorso</w:t>
            </w:r>
          </w:p>
        </w:tc>
      </w:tr>
      <w:tr>
        <w:trPr>
          <w:trHeight w:val="340" w:hRule="atLeast"/>
        </w:trPr>
        <w:tc>
          <w:tcPr>
            <w:tcW w:w="7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pPr>
            <w:r>
              <w:rPr>
                <w:sz w:val="20"/>
              </w:rPr>
              <w:t xml:space="preserve">CONTENUTI DEL MODULO: </w:t>
            </w:r>
            <w:r>
              <w:rPr>
                <w:rFonts w:cs="Times" w:ascii="Times" w:hAnsi="Times"/>
                <w:bCs w:val="false"/>
                <w:sz w:val="20"/>
              </w:rPr>
              <w:t> </w:t>
            </w:r>
            <w:r>
              <w:rPr>
                <w:sz w:val="20"/>
              </w:rPr>
              <w:t>: il modulo vuole formare i volontari in modo più approfondito riguardo alla tematica del primo soccorso. Saranno affrontati i seguenti argomenti:</w:t>
            </w:r>
          </w:p>
          <w:p>
            <w:pPr>
              <w:pStyle w:val="Paragrafoelenco"/>
              <w:numPr>
                <w:ilvl w:val="0"/>
                <w:numId w:val="16"/>
              </w:numPr>
              <w:shd w:fill="FFFFFF" w:val="clear"/>
              <w:rPr>
                <w:sz w:val="20"/>
              </w:rPr>
            </w:pPr>
            <w:r>
              <w:rPr>
                <w:sz w:val="20"/>
              </w:rPr>
              <w:t xml:space="preserve">Definizione di pronto soccorso e di primo soccorso </w:t>
            </w:r>
          </w:p>
          <w:p>
            <w:pPr>
              <w:pStyle w:val="Paragrafoelenco"/>
              <w:numPr>
                <w:ilvl w:val="3"/>
                <w:numId w:val="16"/>
              </w:numPr>
              <w:shd w:fill="FFFFFF" w:val="clear"/>
              <w:suppressAutoHyphens w:val="false"/>
              <w:ind w:left="742" w:hanging="360"/>
              <w:rPr>
                <w:sz w:val="20"/>
              </w:rPr>
            </w:pPr>
            <w:r>
              <w:rPr>
                <w:sz w:val="20"/>
              </w:rPr>
              <w:t xml:space="preserve">La figura giuridica del soccorritore </w:t>
            </w:r>
          </w:p>
          <w:p>
            <w:pPr>
              <w:pStyle w:val="Paragrafoelenco"/>
              <w:numPr>
                <w:ilvl w:val="3"/>
                <w:numId w:val="16"/>
              </w:numPr>
              <w:shd w:fill="FFFFFF" w:val="clear"/>
              <w:suppressAutoHyphens w:val="false"/>
              <w:ind w:left="742" w:hanging="360"/>
              <w:rPr>
                <w:sz w:val="20"/>
              </w:rPr>
            </w:pPr>
            <w:r>
              <w:rPr>
                <w:sz w:val="20"/>
              </w:rPr>
              <w:t xml:space="preserve">Lo stato di necessità </w:t>
            </w:r>
          </w:p>
          <w:p>
            <w:pPr>
              <w:pStyle w:val="Paragrafoelenco"/>
              <w:numPr>
                <w:ilvl w:val="3"/>
                <w:numId w:val="16"/>
              </w:numPr>
              <w:shd w:fill="FFFFFF" w:val="clear"/>
              <w:suppressAutoHyphens w:val="false"/>
              <w:ind w:left="742" w:hanging="360"/>
              <w:rPr>
                <w:sz w:val="20"/>
              </w:rPr>
            </w:pPr>
            <w:r>
              <w:rPr>
                <w:sz w:val="20"/>
              </w:rPr>
              <w:t xml:space="preserve">Il soccorritore e le manovre sanitarie </w:t>
            </w:r>
          </w:p>
          <w:p>
            <w:pPr>
              <w:pStyle w:val="Paragrafoelenco"/>
              <w:numPr>
                <w:ilvl w:val="0"/>
                <w:numId w:val="16"/>
              </w:numPr>
              <w:shd w:fill="FFFFFF" w:val="clear"/>
              <w:suppressAutoHyphens w:val="false"/>
              <w:rPr/>
            </w:pPr>
            <w:r>
              <w:rPr>
                <w:sz w:val="20"/>
              </w:rPr>
              <w:t xml:space="preserve">La figura dell’addetto al primo soccorso </w:t>
            </w:r>
          </w:p>
          <w:p>
            <w:pPr>
              <w:pStyle w:val="Paragrafoelenco"/>
              <w:numPr>
                <w:ilvl w:val="0"/>
                <w:numId w:val="16"/>
              </w:numPr>
              <w:shd w:fill="FFFFFF" w:val="clear"/>
              <w:suppressAutoHyphens w:val="false"/>
              <w:rPr>
                <w:sz w:val="20"/>
              </w:rPr>
            </w:pPr>
            <w:r>
              <w:rPr>
                <w:rFonts w:eastAsia="Arial"/>
                <w:sz w:val="20"/>
              </w:rPr>
              <w:t xml:space="preserve"> </w:t>
            </w:r>
            <w:r>
              <w:rPr>
                <w:sz w:val="20"/>
              </w:rPr>
              <w:t>Il piano di primo soccorso .</w:t>
            </w:r>
          </w:p>
        </w:tc>
      </w:tr>
      <w:tr>
        <w:trPr>
          <w:trHeight w:val="340" w:hRule="atLeast"/>
        </w:trPr>
        <w:tc>
          <w:tcPr>
            <w:tcW w:w="7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DURATA DEL MODULO: 10 ore</w:t>
            </w:r>
          </w:p>
        </w:tc>
      </w:tr>
      <w:tr>
        <w:trPr>
          <w:trHeight w:val="340" w:hRule="atLeast"/>
        </w:trPr>
        <w:tc>
          <w:tcPr>
            <w:tcW w:w="79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jc w:val="both"/>
              <w:rPr>
                <w:sz w:val="20"/>
              </w:rPr>
            </w:pPr>
            <w:r>
              <w:rPr>
                <w:sz w:val="20"/>
              </w:rPr>
              <w:t>FORMATORE DI RIFERIMENTO: Longo Francesco</w:t>
            </w:r>
          </w:p>
        </w:tc>
      </w:tr>
    </w:tbl>
    <w:p>
      <w:pPr>
        <w:pStyle w:val="Normal"/>
        <w:pBdr/>
        <w:spacing w:before="0" w:after="0"/>
        <w:ind w:left="708" w:hanging="0"/>
        <w:jc w:val="both"/>
        <w:rPr>
          <w:rFonts w:ascii="Times New Roman" w:hAnsi="Times New Roman"/>
          <w:b w:val="false"/>
          <w:b w:val="false"/>
          <w:sz w:val="24"/>
          <w:szCs w:val="24"/>
        </w:rPr>
      </w:pPr>
      <w:r>
        <w:rPr/>
      </w:r>
    </w:p>
    <w:p>
      <w:pPr>
        <w:pStyle w:val="Titolo3"/>
        <w:pBdr/>
        <w:spacing w:before="0" w:after="0"/>
        <w:ind w:left="708" w:hanging="0"/>
        <w:jc w:val="both"/>
        <w:rPr/>
      </w:pPr>
      <w:r>
        <w:rPr>
          <w:rFonts w:ascii="Times New Roman" w:hAnsi="Times New Roman"/>
          <w:b w:val="false"/>
          <w:sz w:val="24"/>
          <w:szCs w:val="24"/>
        </w:rPr>
        <w:t>La durata della formazione specifica è: 7</w:t>
      </w:r>
      <w:r>
        <w:rPr>
          <w:rFonts w:ascii="Times New Roman" w:hAnsi="Times New Roman"/>
          <w:b w:val="false"/>
          <w:sz w:val="24"/>
          <w:szCs w:val="24"/>
        </w:rPr>
        <w:t>1</w:t>
      </w:r>
      <w:r>
        <w:rPr>
          <w:rFonts w:ascii="Times New Roman" w:hAnsi="Times New Roman"/>
          <w:b w:val="false"/>
          <w:sz w:val="24"/>
          <w:szCs w:val="24"/>
        </w:rPr>
        <w:t xml:space="preserve"> ore</w:t>
      </w:r>
    </w:p>
    <w:p>
      <w:pPr>
        <w:pStyle w:val="Titolo3"/>
        <w:pBdr/>
        <w:spacing w:before="0" w:after="0"/>
        <w:ind w:left="708" w:hanging="0"/>
        <w:jc w:val="both"/>
        <w:rPr/>
      </w:pPr>
      <w:r>
        <w:rPr>
          <w:rFonts w:eastAsia="Arial" w:ascii="Times New Roman" w:hAnsi="Times New Roman"/>
          <w:b w:val="false"/>
          <w:sz w:val="22"/>
          <w:szCs w:val="24"/>
        </w:rPr>
        <w:t>70% delle ore entro 90 gg (3 mesi) ed il restante 30% delle ore entro e non oltre</w:t>
      </w:r>
    </w:p>
    <w:p>
      <w:pPr>
        <w:pStyle w:val="Titolo3"/>
        <w:pBdr/>
        <w:spacing w:before="0" w:after="0"/>
        <w:ind w:left="708" w:hanging="0"/>
        <w:jc w:val="both"/>
        <w:rPr/>
      </w:pPr>
      <w:r>
        <w:rPr>
          <w:rFonts w:eastAsia="Arial" w:ascii="Times New Roman" w:hAnsi="Times New Roman"/>
          <w:b w:val="false"/>
          <w:sz w:val="22"/>
          <w:szCs w:val="24"/>
        </w:rPr>
        <w:t xml:space="preserve"> </w:t>
      </w:r>
      <w:r>
        <w:rPr>
          <w:rFonts w:eastAsia="Arial" w:ascii="Times New Roman" w:hAnsi="Times New Roman"/>
          <w:b w:val="false"/>
          <w:sz w:val="22"/>
          <w:szCs w:val="24"/>
        </w:rPr>
        <w:t xml:space="preserve">i 270° giorni (9 mesi) dall’avvio del progetto. </w:t>
      </w:r>
    </w:p>
    <w:sectPr>
      <w:headerReference w:type="default" r:id="rId9"/>
      <w:type w:val="nextPage"/>
      <w:pgSz w:w="11906" w:h="16838"/>
      <w:pgMar w:left="1418" w:right="1418" w:header="709"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Liberation Sans">
    <w:altName w:val="Arial"/>
    <w:charset w:val="00"/>
    <w:family w:val="roman"/>
    <w:pitch w:val="variable"/>
  </w:font>
  <w:font w:name="Arial Unicode MS">
    <w:charset w:val="00"/>
    <w:family w:val="roman"/>
    <w:pitch w:val="variable"/>
  </w:font>
  <w:font w:name="Calibri">
    <w:charset w:val="00"/>
    <w:family w:val="roman"/>
    <w:pitch w:val="variable"/>
  </w:font>
  <w:font w:name="Verdana">
    <w:charset w:val="00"/>
    <w:family w:val="swiss"/>
    <w:pitch w:val="variable"/>
  </w:font>
  <w:font w:name="Tahoma">
    <w:charset w:val="00"/>
    <w:family w:val="roman"/>
    <w:pitch w:val="variable"/>
  </w:font>
  <w:font w:name="Lucida Grande">
    <w:altName w:val="Arial"/>
    <w:charset w:val="00"/>
    <w:family w:val="auto"/>
    <w:pitch w:val="variable"/>
  </w:font>
  <w:font w:name="Times">
    <w:altName w:val="Times New Roman"/>
    <w:charset w:val="00"/>
    <w:family w:val="roman"/>
    <w:pitch w:val="variable"/>
  </w:font>
  <w:font w:name="Courier New">
    <w:charset w:val="00"/>
    <w:family w:val="modern"/>
    <w:pitch w:val="fixed"/>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070" w:leader="none"/>
        <w:tab w:val="right" w:pos="9638" w:leader="none"/>
      </w:tabs>
      <w:rPr/>
    </w:pPr>
    <w:r>
      <w:drawing>
        <wp:anchor behindDoc="1" distT="0" distB="0" distL="0" distR="0" simplePos="0" locked="0" layoutInCell="1" allowOverlap="1" relativeHeight="10">
          <wp:simplePos x="0" y="0"/>
          <wp:positionH relativeFrom="column">
            <wp:posOffset>5422265</wp:posOffset>
          </wp:positionH>
          <wp:positionV relativeFrom="paragraph">
            <wp:posOffset>-314325</wp:posOffset>
          </wp:positionV>
          <wp:extent cx="517525" cy="518795"/>
          <wp:effectExtent l="0" t="0" r="0" b="0"/>
          <wp:wrapNone/>
          <wp:docPr id="9"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3" descr=""/>
                  <pic:cNvPicPr>
                    <a:picLocks noChangeAspect="1" noChangeArrowheads="1"/>
                  </pic:cNvPicPr>
                </pic:nvPicPr>
                <pic:blipFill>
                  <a:blip r:embed="rId1"/>
                  <a:stretch>
                    <a:fillRect/>
                  </a:stretch>
                </pic:blipFill>
                <pic:spPr bwMode="auto">
                  <a:xfrm>
                    <a:off x="0" y="0"/>
                    <a:ext cx="517525" cy="518795"/>
                  </a:xfrm>
                  <a:prstGeom prst="rect">
                    <a:avLst/>
                  </a:prstGeom>
                  <a:noFill/>
                  <a:ln w="9525">
                    <a:noFill/>
                    <a:miter lim="800000"/>
                    <a:headEnd/>
                    <a:tailEnd/>
                  </a:ln>
                </pic:spPr>
              </pic:pic>
            </a:graphicData>
          </a:graphic>
        </wp:anchor>
      </w:drawing>
      <w:drawing>
        <wp:anchor behindDoc="1" distT="0" distB="0" distL="114935" distR="114935" simplePos="0" locked="0" layoutInCell="1" allowOverlap="1" relativeHeight="15">
          <wp:simplePos x="0" y="0"/>
          <wp:positionH relativeFrom="column">
            <wp:posOffset>386715</wp:posOffset>
          </wp:positionH>
          <wp:positionV relativeFrom="paragraph">
            <wp:posOffset>-314325</wp:posOffset>
          </wp:positionV>
          <wp:extent cx="1342390" cy="364490"/>
          <wp:effectExtent l="0" t="0" r="0" b="0"/>
          <wp:wrapTopAndBottom/>
          <wp:docPr id="10"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 descr=""/>
                  <pic:cNvPicPr>
                    <a:picLocks noChangeAspect="1" noChangeArrowheads="1"/>
                  </pic:cNvPicPr>
                </pic:nvPicPr>
                <pic:blipFill>
                  <a:blip r:embed="rId2"/>
                  <a:stretch>
                    <a:fillRect/>
                  </a:stretch>
                </pic:blipFill>
                <pic:spPr bwMode="auto">
                  <a:xfrm>
                    <a:off x="0" y="0"/>
                    <a:ext cx="1342390" cy="364490"/>
                  </a:xfrm>
                  <a:prstGeom prst="rect">
                    <a:avLst/>
                  </a:prstGeom>
                  <a:noFill/>
                  <a:ln w="9525">
                    <a:noFill/>
                    <a:miter lim="800000"/>
                    <a:headEnd/>
                    <a:tailEnd/>
                  </a:ln>
                </pic:spPr>
              </pic:pic>
            </a:graphicData>
          </a:graphic>
        </wp:anchor>
      </w:drawing>
      <w:drawing>
        <wp:anchor behindDoc="1" distT="0" distB="0" distL="114935" distR="114935" simplePos="0" locked="0" layoutInCell="1" allowOverlap="1" relativeHeight="20">
          <wp:simplePos x="0" y="0"/>
          <wp:positionH relativeFrom="column">
            <wp:posOffset>-46355</wp:posOffset>
          </wp:positionH>
          <wp:positionV relativeFrom="paragraph">
            <wp:posOffset>-274320</wp:posOffset>
          </wp:positionV>
          <wp:extent cx="368935" cy="324485"/>
          <wp:effectExtent l="0" t="0" r="0" b="0"/>
          <wp:wrapTopAndBottom/>
          <wp:docPr id="11"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2" descr=""/>
                  <pic:cNvPicPr>
                    <a:picLocks noChangeAspect="1" noChangeArrowheads="1"/>
                  </pic:cNvPicPr>
                </pic:nvPicPr>
                <pic:blipFill>
                  <a:blip r:embed="rId3"/>
                  <a:stretch>
                    <a:fillRect/>
                  </a:stretch>
                </pic:blipFill>
                <pic:spPr bwMode="auto">
                  <a:xfrm>
                    <a:off x="0" y="0"/>
                    <a:ext cx="368935" cy="324485"/>
                  </a:xfrm>
                  <a:prstGeom prst="rect">
                    <a:avLst/>
                  </a:prstGeom>
                  <a:noFill/>
                  <a:ln w="9525">
                    <a:noFill/>
                    <a:miter lim="800000"/>
                    <a:headEnd/>
                    <a:tailEnd/>
                  </a:ln>
                </pic:spPr>
              </pic:pic>
            </a:graphicData>
          </a:graphic>
        </wp:anchor>
      </w:drawing>
    </w:r>
    <w:r>
      <w:rPr>
        <w:rFonts w:cs="Tahoma" w:ascii="Tahoma" w:hAnsi="Tahoma"/>
        <w:b/>
        <w:color w:val="808080"/>
        <w:sz w:val="22"/>
        <w:szCs w:val="22"/>
      </w:rPr>
      <w:tab/>
    </w:r>
  </w:p>
  <w:p>
    <w:pPr>
      <w:pStyle w:val="Intestazione"/>
      <w:rPr/>
    </w:pPr>
    <w:r>
      <w:rPr>
        <w:rFonts w:cs="Tahoma" w:ascii="Tahoma" w:hAnsi="Tahoma"/>
        <w:b/>
        <w:color w:val="808080"/>
        <w:sz w:val="16"/>
        <w:szCs w:val="22"/>
      </w:rPr>
      <w:t>Servizio Civile</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070" w:leader="none"/>
        <w:tab w:val="right" w:pos="9638" w:leader="none"/>
      </w:tabs>
      <w:rPr/>
    </w:pPr>
    <w:r>
      <w:drawing>
        <wp:anchor behindDoc="1" distT="0" distB="0" distL="0" distR="0" simplePos="0" locked="0" layoutInCell="1" allowOverlap="1" relativeHeight="27">
          <wp:simplePos x="0" y="0"/>
          <wp:positionH relativeFrom="column">
            <wp:posOffset>5422265</wp:posOffset>
          </wp:positionH>
          <wp:positionV relativeFrom="paragraph">
            <wp:posOffset>-314325</wp:posOffset>
          </wp:positionV>
          <wp:extent cx="517525" cy="518795"/>
          <wp:effectExtent l="0" t="0" r="0" b="0"/>
          <wp:wrapNone/>
          <wp:docPr id="14"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descr=""/>
                  <pic:cNvPicPr>
                    <a:picLocks noChangeAspect="1" noChangeArrowheads="1"/>
                  </pic:cNvPicPr>
                </pic:nvPicPr>
                <pic:blipFill>
                  <a:blip r:embed="rId1"/>
                  <a:stretch>
                    <a:fillRect/>
                  </a:stretch>
                </pic:blipFill>
                <pic:spPr bwMode="auto">
                  <a:xfrm>
                    <a:off x="0" y="0"/>
                    <a:ext cx="517525" cy="518795"/>
                  </a:xfrm>
                  <a:prstGeom prst="rect">
                    <a:avLst/>
                  </a:prstGeom>
                  <a:noFill/>
                  <a:ln w="9525">
                    <a:noFill/>
                    <a:miter lim="800000"/>
                    <a:headEnd/>
                    <a:tailEnd/>
                  </a:ln>
                </pic:spPr>
              </pic:pic>
            </a:graphicData>
          </a:graphic>
        </wp:anchor>
      </w:drawing>
      <w:drawing>
        <wp:anchor behindDoc="1" distT="0" distB="0" distL="114935" distR="114935" simplePos="0" locked="0" layoutInCell="1" allowOverlap="1" relativeHeight="28">
          <wp:simplePos x="0" y="0"/>
          <wp:positionH relativeFrom="column">
            <wp:posOffset>386715</wp:posOffset>
          </wp:positionH>
          <wp:positionV relativeFrom="paragraph">
            <wp:posOffset>-314325</wp:posOffset>
          </wp:positionV>
          <wp:extent cx="1342390" cy="364490"/>
          <wp:effectExtent l="0" t="0" r="0" b="0"/>
          <wp:wrapTopAndBottom/>
          <wp:docPr id="15"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 descr=""/>
                  <pic:cNvPicPr>
                    <a:picLocks noChangeAspect="1" noChangeArrowheads="1"/>
                  </pic:cNvPicPr>
                </pic:nvPicPr>
                <pic:blipFill>
                  <a:blip r:embed="rId2"/>
                  <a:stretch>
                    <a:fillRect/>
                  </a:stretch>
                </pic:blipFill>
                <pic:spPr bwMode="auto">
                  <a:xfrm>
                    <a:off x="0" y="0"/>
                    <a:ext cx="1342390" cy="364490"/>
                  </a:xfrm>
                  <a:prstGeom prst="rect">
                    <a:avLst/>
                  </a:prstGeom>
                  <a:noFill/>
                  <a:ln w="9525">
                    <a:noFill/>
                    <a:miter lim="800000"/>
                    <a:headEnd/>
                    <a:tailEnd/>
                  </a:ln>
                </pic:spPr>
              </pic:pic>
            </a:graphicData>
          </a:graphic>
        </wp:anchor>
      </w:drawing>
      <w:drawing>
        <wp:anchor behindDoc="1" distT="0" distB="0" distL="114935" distR="114935" simplePos="0" locked="0" layoutInCell="1" allowOverlap="1" relativeHeight="29">
          <wp:simplePos x="0" y="0"/>
          <wp:positionH relativeFrom="column">
            <wp:posOffset>-46355</wp:posOffset>
          </wp:positionH>
          <wp:positionV relativeFrom="paragraph">
            <wp:posOffset>-274320</wp:posOffset>
          </wp:positionV>
          <wp:extent cx="368935" cy="324485"/>
          <wp:effectExtent l="0" t="0" r="0" b="0"/>
          <wp:wrapTopAndBottom/>
          <wp:docPr id="16"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descr=""/>
                  <pic:cNvPicPr>
                    <a:picLocks noChangeAspect="1" noChangeArrowheads="1"/>
                  </pic:cNvPicPr>
                </pic:nvPicPr>
                <pic:blipFill>
                  <a:blip r:embed="rId3"/>
                  <a:stretch>
                    <a:fillRect/>
                  </a:stretch>
                </pic:blipFill>
                <pic:spPr bwMode="auto">
                  <a:xfrm>
                    <a:off x="0" y="0"/>
                    <a:ext cx="368935" cy="324485"/>
                  </a:xfrm>
                  <a:prstGeom prst="rect">
                    <a:avLst/>
                  </a:prstGeom>
                  <a:noFill/>
                  <a:ln w="9525">
                    <a:noFill/>
                    <a:miter lim="800000"/>
                    <a:headEnd/>
                    <a:tailEnd/>
                  </a:ln>
                </pic:spPr>
              </pic:pic>
            </a:graphicData>
          </a:graphic>
        </wp:anchor>
      </w:drawing>
    </w:r>
    <w:r>
      <w:rPr>
        <w:rFonts w:cs="Tahoma" w:ascii="Tahoma" w:hAnsi="Tahoma"/>
        <w:b/>
        <w:color w:val="808080"/>
        <w:sz w:val="22"/>
        <w:szCs w:val="22"/>
      </w:rPr>
      <w:tab/>
    </w:r>
  </w:p>
  <w:p>
    <w:pPr>
      <w:pStyle w:val="Intestazione"/>
      <w:rPr/>
    </w:pPr>
    <w:r>
      <w:rPr>
        <w:rFonts w:cs="Tahoma" w:ascii="Tahoma" w:hAnsi="Tahoma"/>
        <w:b/>
        <w:color w:val="808080"/>
        <w:sz w:val="16"/>
        <w:szCs w:val="22"/>
      </w:rPr>
      <w:t>Servizio Civile</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4819" w:leader="none"/>
        <w:tab w:val="right" w:pos="9070" w:leader="none"/>
        <w:tab w:val="right" w:pos="9638" w:leader="none"/>
      </w:tabs>
      <w:rPr/>
    </w:pPr>
    <w:r>
      <w:drawing>
        <wp:anchor behindDoc="1" distT="0" distB="0" distL="0" distR="0" simplePos="0" locked="0" layoutInCell="1" allowOverlap="1" relativeHeight="34">
          <wp:simplePos x="0" y="0"/>
          <wp:positionH relativeFrom="column">
            <wp:posOffset>5422265</wp:posOffset>
          </wp:positionH>
          <wp:positionV relativeFrom="paragraph">
            <wp:posOffset>-314325</wp:posOffset>
          </wp:positionV>
          <wp:extent cx="517525" cy="518795"/>
          <wp:effectExtent l="0" t="0" r="0" b="0"/>
          <wp:wrapNone/>
          <wp:docPr id="17"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 descr=""/>
                  <pic:cNvPicPr>
                    <a:picLocks noChangeAspect="1" noChangeArrowheads="1"/>
                  </pic:cNvPicPr>
                </pic:nvPicPr>
                <pic:blipFill>
                  <a:blip r:embed="rId1"/>
                  <a:stretch>
                    <a:fillRect/>
                  </a:stretch>
                </pic:blipFill>
                <pic:spPr bwMode="auto">
                  <a:xfrm>
                    <a:off x="0" y="0"/>
                    <a:ext cx="517525" cy="518795"/>
                  </a:xfrm>
                  <a:prstGeom prst="rect">
                    <a:avLst/>
                  </a:prstGeom>
                  <a:noFill/>
                  <a:ln w="9525">
                    <a:noFill/>
                    <a:miter lim="800000"/>
                    <a:headEnd/>
                    <a:tailEnd/>
                  </a:ln>
                </pic:spPr>
              </pic:pic>
            </a:graphicData>
          </a:graphic>
        </wp:anchor>
      </w:drawing>
      <w:drawing>
        <wp:anchor behindDoc="1" distT="0" distB="0" distL="114935" distR="114935" simplePos="0" locked="0" layoutInCell="1" allowOverlap="1" relativeHeight="39">
          <wp:simplePos x="0" y="0"/>
          <wp:positionH relativeFrom="column">
            <wp:posOffset>386715</wp:posOffset>
          </wp:positionH>
          <wp:positionV relativeFrom="paragraph">
            <wp:posOffset>-314325</wp:posOffset>
          </wp:positionV>
          <wp:extent cx="1342390" cy="364490"/>
          <wp:effectExtent l="0" t="0" r="0" b="0"/>
          <wp:wrapTopAndBottom/>
          <wp:docPr id="18"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descr=""/>
                  <pic:cNvPicPr>
                    <a:picLocks noChangeAspect="1" noChangeArrowheads="1"/>
                  </pic:cNvPicPr>
                </pic:nvPicPr>
                <pic:blipFill>
                  <a:blip r:embed="rId2"/>
                  <a:stretch>
                    <a:fillRect/>
                  </a:stretch>
                </pic:blipFill>
                <pic:spPr bwMode="auto">
                  <a:xfrm>
                    <a:off x="0" y="0"/>
                    <a:ext cx="1342390" cy="364490"/>
                  </a:xfrm>
                  <a:prstGeom prst="rect">
                    <a:avLst/>
                  </a:prstGeom>
                  <a:noFill/>
                  <a:ln w="9525">
                    <a:noFill/>
                    <a:miter lim="800000"/>
                    <a:headEnd/>
                    <a:tailEnd/>
                  </a:ln>
                </pic:spPr>
              </pic:pic>
            </a:graphicData>
          </a:graphic>
        </wp:anchor>
      </w:drawing>
      <w:drawing>
        <wp:anchor behindDoc="1" distT="0" distB="0" distL="114935" distR="114935" simplePos="0" locked="0" layoutInCell="1" allowOverlap="1" relativeHeight="44">
          <wp:simplePos x="0" y="0"/>
          <wp:positionH relativeFrom="column">
            <wp:posOffset>-46355</wp:posOffset>
          </wp:positionH>
          <wp:positionV relativeFrom="paragraph">
            <wp:posOffset>-274320</wp:posOffset>
          </wp:positionV>
          <wp:extent cx="368935" cy="324485"/>
          <wp:effectExtent l="0" t="0" r="0" b="0"/>
          <wp:wrapTopAndBottom/>
          <wp:docPr id="19"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 descr=""/>
                  <pic:cNvPicPr>
                    <a:picLocks noChangeAspect="1" noChangeArrowheads="1"/>
                  </pic:cNvPicPr>
                </pic:nvPicPr>
                <pic:blipFill>
                  <a:blip r:embed="rId3"/>
                  <a:stretch>
                    <a:fillRect/>
                  </a:stretch>
                </pic:blipFill>
                <pic:spPr bwMode="auto">
                  <a:xfrm>
                    <a:off x="0" y="0"/>
                    <a:ext cx="368935" cy="324485"/>
                  </a:xfrm>
                  <a:prstGeom prst="rect">
                    <a:avLst/>
                  </a:prstGeom>
                  <a:noFill/>
                  <a:ln w="9525">
                    <a:noFill/>
                    <a:miter lim="800000"/>
                    <a:headEnd/>
                    <a:tailEnd/>
                  </a:ln>
                </pic:spPr>
              </pic:pic>
            </a:graphicData>
          </a:graphic>
        </wp:anchor>
      </w:drawing>
    </w:r>
    <w:r>
      <w:rPr>
        <w:rFonts w:cs="Tahoma" w:ascii="Tahoma" w:hAnsi="Tahoma"/>
        <w:b/>
        <w:color w:val="808080"/>
        <w:sz w:val="22"/>
        <w:szCs w:val="22"/>
      </w:rPr>
      <w:tab/>
    </w:r>
  </w:p>
  <w:p>
    <w:pPr>
      <w:pStyle w:val="Intestazione"/>
      <w:rPr/>
    </w:pPr>
    <w:r>
      <w:rPr>
        <w:rFonts w:cs="Tahoma" w:ascii="Tahoma" w:hAnsi="Tahoma"/>
        <w:b/>
        <w:color w:val="808080"/>
        <w:sz w:val="16"/>
        <w:szCs w:val="22"/>
      </w:rPr>
      <w:t>Servizio Civile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3">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4">
    <w:lvl w:ilvl="0">
      <w:start w:val="14"/>
      <w:numFmt w:val="decimal"/>
      <w:lvlText w:val="%1)"/>
      <w:lvlJc w:val="left"/>
      <w:pPr>
        <w:tabs>
          <w:tab w:val="num" w:pos="708"/>
        </w:tabs>
        <w:ind w:left="720" w:hanging="360"/>
      </w:pPr>
    </w:lvl>
    <w:lvl w:ilvl="1">
      <w:start w:val="1"/>
      <w:numFmt w:val="decimal"/>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bullet"/>
      <w:lvlText w:val=""/>
      <w:lvlJc w:val="left"/>
      <w:pPr>
        <w:tabs>
          <w:tab w:val="num" w:pos="720"/>
        </w:tabs>
        <w:ind w:left="720" w:hanging="360"/>
      </w:pPr>
      <w:rPr>
        <w:rFonts w:ascii="Wingdings" w:hAnsi="Wingdings" w:cs="Wingdings" w:hint="default"/>
        <w:sz w:val="20"/>
        <w:rFonts w:cs="Wingdings"/>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decimal"/>
      <w:lvlText w:val="%3-"/>
      <w:lvlJc w:val="left"/>
      <w:pPr>
        <w:ind w:left="2160" w:hanging="360"/>
      </w:pPr>
      <w:rPr>
        <w:rFonts w:cs="Times New Roman"/>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4"/>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7">
    <w:lvl w:ilvl="0">
      <w:start w:val="1"/>
      <w:numFmt w:val="bullet"/>
      <w:lvlText w:val=""/>
      <w:lvlJc w:val="left"/>
      <w:pPr>
        <w:tabs>
          <w:tab w:val="num" w:pos="567"/>
        </w:tabs>
        <w:ind w:left="720" w:hanging="360"/>
      </w:pPr>
      <w:rPr>
        <w:rFonts w:ascii="Symbol" w:hAnsi="Symbol" w:cs="Symbol" w:hint="default"/>
        <w:rFonts w:cs="Symbol"/>
      </w:rPr>
    </w:lvl>
  </w:abstractNum>
  <w:abstractNum w:abstractNumId="8">
    <w:lvl w:ilvl="0">
      <w:start w:val="1"/>
      <w:numFmt w:val="bullet"/>
      <w:lvlText w:val=""/>
      <w:lvlJc w:val="left"/>
      <w:pPr>
        <w:ind w:left="360" w:hanging="360"/>
      </w:pPr>
      <w:rPr>
        <w:rFonts w:ascii="Symbol" w:hAnsi="Symbol" w:cs="Symbol" w:hint="default"/>
        <w:rFonts w:cs="Symbol"/>
      </w:rPr>
    </w:lvl>
  </w:abstractNum>
  <w:abstractNum w:abstractNumId="9">
    <w:lvl w:ilvl="0">
      <w:start w:val="1"/>
      <w:numFmt w:val="bullet"/>
      <w:lvlText w:val=""/>
      <w:lvlJc w:val="left"/>
      <w:pPr>
        <w:ind w:left="720" w:hanging="360"/>
      </w:pPr>
      <w:rPr>
        <w:rFonts w:ascii="Symbol" w:hAnsi="Symbol" w:cs="Symbol" w:hint="default"/>
        <w:rFonts w:cs="Symbol"/>
      </w:rPr>
    </w:lvl>
  </w:abstractNum>
  <w:abstractNum w:abstractNumId="10">
    <w:lvl w:ilvl="0">
      <w:start w:val="1"/>
      <w:numFmt w:val="bullet"/>
      <w:lvlText w:val=""/>
      <w:lvlJc w:val="left"/>
      <w:pPr>
        <w:ind w:left="720" w:hanging="360"/>
      </w:pPr>
      <w:rPr>
        <w:rFonts w:ascii="Symbol" w:hAnsi="Symbol" w:cs="Symbol" w:hint="default"/>
        <w:rFonts w:cs="Symbol"/>
      </w:rPr>
    </w:lvl>
  </w:abstractNum>
  <w:abstractNum w:abstractNumId="11">
    <w:lvl w:ilvl="0">
      <w:start w:val="1"/>
      <w:numFmt w:val="bullet"/>
      <w:lvlText w:val=""/>
      <w:lvlJc w:val="left"/>
      <w:pPr>
        <w:ind w:left="720" w:hanging="360"/>
      </w:pPr>
      <w:rPr>
        <w:rFonts w:ascii="Symbol" w:hAnsi="Symbol" w:cs="Symbol" w:hint="default"/>
        <w:rFonts w:cs="Symbol"/>
      </w:rPr>
    </w:lvl>
  </w:abstractNum>
  <w:abstractNum w:abstractNumId="12">
    <w:lvl w:ilvl="0">
      <w:start w:val="1"/>
      <w:numFmt w:val="bullet"/>
      <w:lvlText w:val=""/>
      <w:lvlJc w:val="left"/>
      <w:pPr>
        <w:ind w:left="720" w:hanging="360"/>
      </w:pPr>
      <w:rPr>
        <w:rFonts w:ascii="Symbol" w:hAnsi="Symbol" w:cs="Symbol" w:hint="default"/>
        <w:rFonts w:cs="Symbol"/>
      </w:rPr>
    </w:lvl>
  </w:abstractNum>
  <w:abstractNum w:abstractNumId="13">
    <w:lvl w:ilvl="0">
      <w:start w:val="1"/>
      <w:numFmt w:val="bullet"/>
      <w:lvlText w:val=""/>
      <w:lvlJc w:val="left"/>
      <w:pPr>
        <w:ind w:left="720" w:hanging="360"/>
      </w:pPr>
      <w:rPr>
        <w:rFonts w:ascii="Symbol" w:hAnsi="Symbol" w:cs="Symbol" w:hint="default"/>
        <w:rFonts w:cs="Symbol"/>
      </w:rPr>
    </w:lvl>
  </w:abstractNum>
  <w:abstractNum w:abstractNumId="1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
    <w:lvl w:ilvl="0">
      <w:start w:val="1"/>
      <w:numFmt w:val="bullet"/>
      <w:lvlText w:val=""/>
      <w:lvlJc w:val="left"/>
      <w:pPr>
        <w:ind w:left="720" w:hanging="360"/>
      </w:pPr>
      <w:rPr>
        <w:rFonts w:ascii="Symbol" w:hAnsi="Symbol" w:cs="Symbol" w:hint="default"/>
        <w:rFonts w:cs="Symbol"/>
      </w:rPr>
    </w:lvl>
  </w:abstractNum>
  <w:abstractNum w:abstractNumId="16">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0"/>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0"/>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1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it-IT" w:eastAsia="it-IT" w:bidi="ar-SA"/>
    </w:rPr>
  </w:style>
  <w:style w:type="paragraph" w:styleId="Titolo1">
    <w:name w:val="Titolo 1"/>
    <w:basedOn w:val="Normal"/>
    <w:qFormat/>
    <w:pPr>
      <w:keepNext/>
      <w:jc w:val="center"/>
      <w:outlineLvl w:val="0"/>
    </w:pPr>
    <w:rPr>
      <w:b/>
      <w:color w:val="000000"/>
    </w:rPr>
  </w:style>
  <w:style w:type="paragraph" w:styleId="Titolo2">
    <w:name w:val="Titolo 2"/>
    <w:basedOn w:val="Normal"/>
    <w:link w:val="Titolo2Carattere"/>
    <w:qFormat/>
    <w:pPr>
      <w:keepNext/>
      <w:spacing w:before="120" w:after="120"/>
      <w:ind w:left="113" w:hanging="0"/>
      <w:jc w:val="center"/>
      <w:outlineLvl w:val="1"/>
    </w:pPr>
    <w:rPr>
      <w:rFonts w:ascii="Arial" w:hAnsi="Arial" w:cs="Arial"/>
      <w:b/>
      <w:bCs/>
      <w:sz w:val="22"/>
      <w:szCs w:val="20"/>
    </w:rPr>
  </w:style>
  <w:style w:type="paragraph" w:styleId="Titolo3">
    <w:name w:val="Titolo 3"/>
    <w:basedOn w:val="Normal"/>
    <w:qFormat/>
    <w:pPr>
      <w:keepNext/>
      <w:spacing w:before="120" w:after="120"/>
      <w:ind w:left="113" w:hanging="0"/>
      <w:outlineLvl w:val="2"/>
    </w:pPr>
    <w:rPr>
      <w:rFonts w:ascii="Arial" w:hAnsi="Arial" w:cs="Arial"/>
      <w:b/>
      <w:bCs/>
      <w:sz w:val="20"/>
      <w:szCs w:val="16"/>
    </w:rPr>
  </w:style>
  <w:style w:type="paragraph" w:styleId="Titolo4">
    <w:name w:val="Titolo 4"/>
    <w:basedOn w:val="Normal"/>
    <w:qFormat/>
    <w:pPr>
      <w:keepNext/>
      <w:jc w:val="center"/>
      <w:outlineLvl w:val="3"/>
    </w:pPr>
    <w:rPr>
      <w:sz w:val="28"/>
    </w:rPr>
  </w:style>
  <w:style w:type="paragraph" w:styleId="Titolo5">
    <w:name w:val="Titolo 5"/>
    <w:basedOn w:val="Normal"/>
    <w:qFormat/>
    <w:pPr>
      <w:keepNext/>
      <w:jc w:val="center"/>
      <w:outlineLvl w:val="4"/>
    </w:pPr>
    <w:rPr>
      <w:i/>
      <w:szCs w:val="20"/>
    </w:rPr>
  </w:style>
  <w:style w:type="paragraph" w:styleId="Titolo6">
    <w:name w:val="Titolo 6"/>
    <w:basedOn w:val="Normal"/>
    <w:qFormat/>
    <w:pPr>
      <w:keepNext/>
      <w:jc w:val="center"/>
      <w:outlineLvl w:val="5"/>
    </w:pPr>
    <w:rPr>
      <w:i/>
      <w:iCs/>
      <w:sz w:val="20"/>
    </w:rPr>
  </w:style>
  <w:style w:type="paragraph" w:styleId="Titolo7">
    <w:name w:val="Titolo 7"/>
    <w:basedOn w:val="Normal"/>
    <w:link w:val="Titolo7Carattere"/>
    <w:qFormat/>
    <w:pPr>
      <w:keepNext/>
      <w:ind w:left="708" w:firstLine="708"/>
      <w:outlineLvl w:val="6"/>
    </w:pPr>
    <w:rPr>
      <w:szCs w:val="20"/>
    </w:rPr>
  </w:style>
  <w:style w:type="paragraph" w:styleId="Titolo8">
    <w:name w:val="Titolo 8"/>
    <w:basedOn w:val="Normal"/>
    <w:qFormat/>
    <w:pPr>
      <w:keepNext/>
      <w:outlineLvl w:val="7"/>
    </w:pPr>
    <w:rPr>
      <w:b/>
      <w:bCs/>
      <w:color w:val="FFFFFF"/>
      <w:sz w:val="22"/>
      <w:szCs w:val="18"/>
    </w:rPr>
  </w:style>
  <w:style w:type="paragraph" w:styleId="Titolo9">
    <w:name w:val="Titolo 9"/>
    <w:basedOn w:val="Normal"/>
    <w:qFormat/>
    <w:pPr>
      <w:keepNext/>
      <w:ind w:left="7788" w:hanging="0"/>
      <w:outlineLvl w:val="8"/>
    </w:pPr>
    <w:rPr>
      <w:i/>
      <w:iCs/>
    </w:rPr>
  </w:style>
  <w:style w:type="character" w:styleId="DefaultParagraphFont" w:default="1">
    <w:name w:val="Default Paragraph Font"/>
    <w:uiPriority w:val="1"/>
    <w:semiHidden/>
    <w:unhideWhenUsed/>
    <w:qFormat/>
    <w:rPr/>
  </w:style>
  <w:style w:type="character" w:styleId="CollegamentoInternet" w:customStyle="1">
    <w:name w:val="Collegamento Internet"/>
    <w:basedOn w:val="DefaultParagraphFont"/>
    <w:rPr>
      <w:color w:val="0000FF"/>
      <w:u w:val="single"/>
    </w:rPr>
  </w:style>
  <w:style w:type="character" w:styleId="Testonero" w:customStyle="1">
    <w:name w:val="testonero"/>
    <w:basedOn w:val="DefaultParagraphFont"/>
    <w:qFormat/>
    <w:rPr/>
  </w:style>
  <w:style w:type="character" w:styleId="FollowedHyperlink">
    <w:name w:val="FollowedHyperlink"/>
    <w:basedOn w:val="DefaultParagraphFont"/>
    <w:qFormat/>
    <w:rPr>
      <w:color w:val="800080"/>
      <w:u w:val="single"/>
    </w:rPr>
  </w:style>
  <w:style w:type="character" w:styleId="Strong">
    <w:name w:val="Strong"/>
    <w:basedOn w:val="DefaultParagraphFont"/>
    <w:uiPriority w:val="22"/>
    <w:qFormat/>
    <w:rsid w:val="00f61fe4"/>
    <w:rPr>
      <w:b/>
      <w:bCs/>
    </w:rPr>
  </w:style>
  <w:style w:type="character" w:styleId="Corpodeltesto2Carattere" w:customStyle="1">
    <w:name w:val="Corpo del testo 2 Carattere"/>
    <w:basedOn w:val="DefaultParagraphFont"/>
    <w:link w:val="Corpodeltesto2"/>
    <w:qFormat/>
    <w:rsid w:val="00340188"/>
    <w:rPr>
      <w:sz w:val="24"/>
    </w:rPr>
  </w:style>
  <w:style w:type="character" w:styleId="CorpodeltestoCarattere" w:customStyle="1">
    <w:name w:val="Corpo del testo Carattere"/>
    <w:basedOn w:val="DefaultParagraphFont"/>
    <w:link w:val="Corpodeltesto"/>
    <w:qFormat/>
    <w:rsid w:val="00340188"/>
    <w:rPr>
      <w:b/>
      <w:sz w:val="24"/>
    </w:rPr>
  </w:style>
  <w:style w:type="character" w:styleId="RientrocorpodeltestoCarattere" w:customStyle="1">
    <w:name w:val="Rientro corpo del testo Carattere"/>
    <w:basedOn w:val="DefaultParagraphFont"/>
    <w:link w:val="Rientrocorpodeltesto"/>
    <w:qFormat/>
    <w:rsid w:val="00f97649"/>
    <w:rPr>
      <w:sz w:val="24"/>
    </w:rPr>
  </w:style>
  <w:style w:type="character" w:styleId="Rientrocorpodeltesto2Carattere" w:customStyle="1">
    <w:name w:val="Rientro corpo del testo 2 Carattere"/>
    <w:basedOn w:val="DefaultParagraphFont"/>
    <w:link w:val="Rientrocorpodeltesto2"/>
    <w:qFormat/>
    <w:rsid w:val="00f97649"/>
    <w:rPr>
      <w:color w:val="0000FF"/>
      <w:sz w:val="24"/>
      <w:szCs w:val="24"/>
    </w:rPr>
  </w:style>
  <w:style w:type="character" w:styleId="Rientrocorpodeltesto3Carattere" w:customStyle="1">
    <w:name w:val="Rientro corpo del testo 3 Carattere"/>
    <w:basedOn w:val="DefaultParagraphFont"/>
    <w:link w:val="Rientrocorpodeltesto3"/>
    <w:qFormat/>
    <w:rsid w:val="00f97649"/>
    <w:rPr>
      <w:sz w:val="24"/>
      <w:szCs w:val="24"/>
    </w:rPr>
  </w:style>
  <w:style w:type="character" w:styleId="Titolo2Carattere" w:customStyle="1">
    <w:name w:val="Titolo 2 Carattere"/>
    <w:basedOn w:val="DefaultParagraphFont"/>
    <w:link w:val="Titolo2"/>
    <w:qFormat/>
    <w:rsid w:val="00c152ea"/>
    <w:rPr>
      <w:rFonts w:ascii="Arial" w:hAnsi="Arial" w:cs="Arial"/>
      <w:b/>
      <w:bCs/>
      <w:sz w:val="22"/>
    </w:rPr>
  </w:style>
  <w:style w:type="character" w:styleId="Anchorantimarker" w:customStyle="1">
    <w:name w:val="anchor_anti_marker"/>
    <w:qFormat/>
    <w:rsid w:val="00537a37"/>
    <w:rPr>
      <w:color w:val="000000"/>
    </w:rPr>
  </w:style>
  <w:style w:type="character" w:styleId="Titolo7Carattere" w:customStyle="1">
    <w:name w:val="Titolo 7 Carattere"/>
    <w:basedOn w:val="DefaultParagraphFont"/>
    <w:link w:val="Titolo7"/>
    <w:qFormat/>
    <w:rsid w:val="00d27336"/>
    <w:rPr>
      <w:sz w:val="24"/>
    </w:rPr>
  </w:style>
  <w:style w:type="character" w:styleId="IntestazioneCarattere" w:customStyle="1">
    <w:name w:val="Intestazione Carattere"/>
    <w:basedOn w:val="DefaultParagraphFont"/>
    <w:link w:val="Intestazione"/>
    <w:qFormat/>
    <w:rsid w:val="004c1dd5"/>
    <w:rPr>
      <w:sz w:val="24"/>
      <w:szCs w:val="24"/>
    </w:rPr>
  </w:style>
  <w:style w:type="character" w:styleId="PidipaginaCarattere" w:customStyle="1">
    <w:name w:val="Piè di pagina Carattere"/>
    <w:basedOn w:val="DefaultParagraphFont"/>
    <w:link w:val="Pidipagina"/>
    <w:qFormat/>
    <w:rsid w:val="004c1dd5"/>
    <w:rPr>
      <w:sz w:val="24"/>
      <w:szCs w:val="24"/>
    </w:rPr>
  </w:style>
  <w:style w:type="character" w:styleId="ListLabel1" w:customStyle="1">
    <w:name w:val="ListLabel 1"/>
    <w:qFormat/>
    <w:rPr>
      <w:rFonts w:eastAsia="Times New Roman" w:cs="Times New Roman"/>
    </w:rPr>
  </w:style>
  <w:style w:type="character" w:styleId="ListLabel2" w:customStyle="1">
    <w:name w:val="ListLabel 2"/>
    <w:qFormat/>
    <w:rPr>
      <w:rFonts w:eastAsia="Times New Roman" w:cs="Arial"/>
    </w:rPr>
  </w:style>
  <w:style w:type="character" w:styleId="ListLabel3" w:customStyle="1">
    <w:name w:val="ListLabel 3"/>
    <w:qFormat/>
    <w:rPr>
      <w:rFonts w:eastAsia="Times New Roman" w:cs="Times New Roman"/>
      <w:b/>
    </w:rPr>
  </w:style>
  <w:style w:type="character" w:styleId="ListLabel4" w:customStyle="1">
    <w:name w:val="ListLabel 4"/>
    <w:qFormat/>
    <w:rPr>
      <w:rFonts w:cs="Courier New"/>
    </w:rPr>
  </w:style>
  <w:style w:type="character" w:styleId="ListLabel5" w:customStyle="1">
    <w:name w:val="ListLabel 5"/>
    <w:qFormat/>
    <w:rPr>
      <w:rFonts w:cs="Times New Roman"/>
    </w:rPr>
  </w:style>
  <w:style w:type="character" w:styleId="ListLabel6" w:customStyle="1">
    <w:name w:val="ListLabel 6"/>
    <w:qFormat/>
    <w:rPr>
      <w:rFonts w:cs="Open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CollegamentoInternetvisitato" w:customStyle="1">
    <w:name w:val="Collegamento Internet visitato"/>
    <w:rPr>
      <w:color w:val="800080"/>
      <w:u w:val="single"/>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WW8Num12z0">
    <w:name w:val="WW8Num12z0"/>
    <w:qFormat/>
    <w:rPr>
      <w:b/>
      <w:i/>
      <w:iCs/>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Punti">
    <w:name w:val="Punti"/>
    <w:qFormat/>
    <w:rPr>
      <w:rFonts w:ascii="OpenSymbol" w:hAnsi="OpenSymbol" w:eastAsia="OpenSymbol" w:cs="OpenSymbol"/>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b/>
      <w:i/>
      <w:iCs/>
    </w:rPr>
  </w:style>
  <w:style w:type="character" w:styleId="ListLabel14">
    <w:name w:val="ListLabel 14"/>
    <w:qFormat/>
    <w:rPr>
      <w:rFonts w:cs="OpenSymbol"/>
      <w:b w:val="false"/>
      <w:sz w:val="24"/>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OpenSymbol"/>
      <w:b w:val="false"/>
      <w:sz w:val="24"/>
    </w:rPr>
  </w:style>
  <w:style w:type="character" w:styleId="WW8Num22z0">
    <w:name w:val="WW8Num22z0"/>
    <w:qFormat/>
    <w:rPr>
      <w:rFonts w:ascii="Wingdings" w:hAnsi="Wingdings" w:cs="Wingdings"/>
      <w:sz w:val="20"/>
    </w:rPr>
  </w:style>
  <w:style w:type="character" w:styleId="WW8Num22z1">
    <w:name w:val="WW8Num22z1"/>
    <w:qFormat/>
    <w:rPr>
      <w:rFonts w:ascii="Courier New" w:hAnsi="Courier New" w:cs="Courier New"/>
      <w:sz w:val="20"/>
    </w:rPr>
  </w:style>
  <w:style w:type="character" w:styleId="WW8Num22z2">
    <w:name w:val="WW8Num22z2"/>
    <w:qFormat/>
    <w:rPr>
      <w:rFonts w:cs="Times New Roman"/>
    </w:rPr>
  </w:style>
  <w:style w:type="character" w:styleId="WW8Num18z0">
    <w:name w:val="WW8Num18z0"/>
    <w:qFormat/>
    <w:rPr>
      <w:rFonts w:ascii="Symbol" w:hAnsi="Symbol" w:cs="Symbol"/>
      <w:sz w:val="20"/>
    </w:rPr>
  </w:style>
  <w:style w:type="character" w:styleId="WW8Num18z1">
    <w:name w:val="WW8Num18z1"/>
    <w:qFormat/>
    <w:rPr>
      <w:rFonts w:ascii="Courier New" w:hAnsi="Courier New" w:cs="Courier New"/>
      <w:sz w:val="20"/>
    </w:rPr>
  </w:style>
  <w:style w:type="character" w:styleId="WW8Num18z2">
    <w:name w:val="WW8Num18z2"/>
    <w:qFormat/>
    <w:rPr>
      <w:rFonts w:cs="Times New Roman"/>
    </w:rPr>
  </w:style>
  <w:style w:type="character" w:styleId="WW8Num18z3">
    <w:name w:val="WW8Num18z3"/>
    <w:qFormat/>
    <w:rPr>
      <w:rFonts w:ascii="Wingdings" w:hAnsi="Wingdings" w:cs="Wingdings"/>
      <w:sz w:val="20"/>
    </w:rPr>
  </w:style>
  <w:style w:type="character" w:styleId="WW8Num33z0">
    <w:name w:val="WW8Num33z0"/>
    <w:qFormat/>
    <w:rPr>
      <w:rFonts w:ascii="Symbol" w:hAnsi="Symbol" w:cs="Symbol"/>
      <w:sz w:val="20"/>
    </w:rPr>
  </w:style>
  <w:style w:type="character" w:styleId="WW8Num33z1">
    <w:name w:val="WW8Num33z1"/>
    <w:qFormat/>
    <w:rPr>
      <w:rFonts w:ascii="Courier New" w:hAnsi="Courier New" w:cs="Courier New"/>
      <w:sz w:val="20"/>
    </w:rPr>
  </w:style>
  <w:style w:type="character" w:styleId="WW8Num33z2">
    <w:name w:val="WW8Num33z2"/>
    <w:qFormat/>
    <w:rPr>
      <w:rFonts w:cs="Times New Roman"/>
    </w:rPr>
  </w:style>
  <w:style w:type="character" w:styleId="WW8Num33z3">
    <w:name w:val="WW8Num33z3"/>
    <w:qFormat/>
    <w:rPr>
      <w:rFonts w:ascii="Wingdings" w:hAnsi="Wingdings" w:cs="Wingdings"/>
      <w:sz w:val="20"/>
    </w:rPr>
  </w:style>
  <w:style w:type="character" w:styleId="WW8Num31z0">
    <w:name w:val="WW8Num31z0"/>
    <w:qFormat/>
    <w:rPr>
      <w:rFonts w:ascii="Times New Roman" w:hAnsi="Times New Roman" w:cs="Times New Roman"/>
    </w:rPr>
  </w:style>
  <w:style w:type="character" w:styleId="WW8Num31z1">
    <w:name w:val="WW8Num31z1"/>
    <w:qFormat/>
    <w:rPr>
      <w:rFonts w:ascii="Courier New" w:hAnsi="Courier New" w:cs="Courier New"/>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26z0">
    <w:name w:val="WW8Num26z0"/>
    <w:qFormat/>
    <w:rPr>
      <w:rFonts w:ascii="Symbol" w:hAnsi="Symbol" w:cs="Symbol"/>
    </w:rPr>
  </w:style>
  <w:style w:type="character" w:styleId="WW8Num26z1">
    <w:name w:val="WW8Num26z1"/>
    <w:qFormat/>
    <w:rPr>
      <w:rFonts w:ascii="Courier New" w:hAnsi="Courier New" w:cs="Courier New"/>
    </w:rPr>
  </w:style>
  <w:style w:type="character" w:styleId="WW8Num26z2">
    <w:name w:val="WW8Num26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13z0">
    <w:name w:val="WW8Num13z0"/>
    <w:qFormat/>
    <w:rPr>
      <w:rFonts w:ascii="Symbol" w:hAnsi="Symbol" w:cs="Symbol"/>
      <w:sz w:val="20"/>
    </w:rPr>
  </w:style>
  <w:style w:type="character" w:styleId="WW8Num13z1">
    <w:name w:val="WW8Num13z1"/>
    <w:qFormat/>
    <w:rPr>
      <w:rFonts w:ascii="Courier New" w:hAnsi="Courier New" w:cs="Courier New"/>
      <w:sz w:val="20"/>
    </w:rPr>
  </w:style>
  <w:style w:type="character" w:styleId="WW8Num13z2">
    <w:name w:val="WW8Num13z2"/>
    <w:qFormat/>
    <w:rPr>
      <w:rFonts w:ascii="Wingdings" w:hAnsi="Wingdings" w:cs="Wingdings"/>
      <w:sz w:val="20"/>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Carpredefinitoparagrafo">
    <w:name w:val="Car. predefinito paragrafo"/>
    <w:qFormat/>
    <w:rPr/>
  </w:style>
  <w:style w:type="character" w:styleId="Appleconvertedspace">
    <w:name w:val="apple-converted-space"/>
    <w:basedOn w:val="Carpredefinitoparagrafo"/>
    <w:qFormat/>
    <w:rPr>
      <w:rFonts w:cs="Times New Roman"/>
    </w:rPr>
  </w:style>
  <w:style w:type="character" w:styleId="WW8Num29z0">
    <w:name w:val="WW8Num29z0"/>
    <w:qFormat/>
    <w:rPr>
      <w:rFonts w:ascii="Symbol" w:hAnsi="Symbol" w:cs="Symbol"/>
      <w:sz w:val="20"/>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customStyle="1">
    <w:name w:val="Corpo del testo"/>
    <w:basedOn w:val="Normal"/>
    <w:link w:val="CorpodeltestoCarattere"/>
    <w:pPr/>
    <w:rPr>
      <w:b/>
      <w:szCs w:val="20"/>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customStyle="1">
    <w:name w:val="Titolo principale"/>
    <w:basedOn w:val="Normal"/>
    <w:qFormat/>
    <w:pPr>
      <w:jc w:val="center"/>
    </w:pPr>
    <w:rPr>
      <w:color w:val="000000"/>
      <w:szCs w:val="20"/>
    </w:rPr>
  </w:style>
  <w:style w:type="paragraph" w:styleId="Caption">
    <w:name w:val="caption"/>
    <w:basedOn w:val="Normal"/>
    <w:qFormat/>
    <w:pPr>
      <w:suppressLineNumbers/>
      <w:spacing w:before="120" w:after="120"/>
    </w:pPr>
    <w:rPr>
      <w:rFonts w:cs="Lucida Sans"/>
      <w:i/>
      <w:iCs/>
    </w:rPr>
  </w:style>
  <w:style w:type="paragraph" w:styleId="Rientrocorpodeltesto">
    <w:name w:val="Rientro corpo del testo"/>
    <w:basedOn w:val="Normal"/>
    <w:link w:val="RientrocorpodeltestoCarattere"/>
    <w:pPr>
      <w:ind w:firstLine="708"/>
      <w:jc w:val="both"/>
    </w:pPr>
    <w:rPr>
      <w:szCs w:val="20"/>
    </w:rPr>
  </w:style>
  <w:style w:type="paragraph" w:styleId="BodyText2">
    <w:name w:val="Body Text 2"/>
    <w:basedOn w:val="Normal"/>
    <w:link w:val="Corpodeltesto2Carattere"/>
    <w:qFormat/>
    <w:pPr/>
    <w:rPr>
      <w:color w:val="808080"/>
    </w:rPr>
  </w:style>
  <w:style w:type="paragraph" w:styleId="BodyText3">
    <w:name w:val="Body Text 3"/>
    <w:basedOn w:val="Normal"/>
    <w:qFormat/>
    <w:pPr>
      <w:jc w:val="both"/>
    </w:pPr>
    <w:rPr>
      <w:color w:val="000000"/>
    </w:rPr>
  </w:style>
  <w:style w:type="paragraph" w:styleId="BodyTextIndent2">
    <w:name w:val="Body Text Indent 2"/>
    <w:basedOn w:val="Normal"/>
    <w:link w:val="Rientrocorpodeltesto2Carattere"/>
    <w:qFormat/>
    <w:pPr>
      <w:ind w:left="360" w:hanging="0"/>
      <w:jc w:val="both"/>
    </w:pPr>
    <w:rPr>
      <w:color w:val="0000FF"/>
    </w:rPr>
  </w:style>
  <w:style w:type="paragraph" w:styleId="Endnotetext">
    <w:name w:val="endnote text"/>
    <w:basedOn w:val="Normal"/>
    <w:semiHidden/>
    <w:qFormat/>
    <w:pPr>
      <w:jc w:val="both"/>
    </w:pPr>
    <w:rPr>
      <w:rFonts w:ascii="Arial" w:hAnsi="Arial"/>
      <w:sz w:val="20"/>
      <w:szCs w:val="20"/>
    </w:rPr>
  </w:style>
  <w:style w:type="paragraph" w:styleId="Xl39" w:customStyle="1">
    <w:name w:val="xl39"/>
    <w:basedOn w:val="Normal"/>
    <w:qFormat/>
    <w:pPr>
      <w:pBdr>
        <w:left w:val="single" w:sz="4" w:space="0" w:color="00000A"/>
        <w:bottom w:val="single" w:sz="4" w:space="0" w:color="00000A"/>
        <w:right w:val="single" w:sz="4" w:space="0" w:color="00000A"/>
      </w:pBdr>
      <w:spacing w:beforeAutospacing="1" w:afterAutospacing="1"/>
      <w:jc w:val="center"/>
      <w:textAlignment w:val="center"/>
    </w:pPr>
    <w:rPr>
      <w:rFonts w:ascii="Arial" w:hAnsi="Arial" w:eastAsia="Arial Unicode MS" w:cs="Arial"/>
    </w:rPr>
  </w:style>
  <w:style w:type="paragraph" w:styleId="BodyTextIndent3">
    <w:name w:val="Body Text Indent 3"/>
    <w:basedOn w:val="Normal"/>
    <w:link w:val="Rientrocorpodeltesto3Carattere"/>
    <w:qFormat/>
    <w:pPr>
      <w:ind w:left="540" w:hanging="0"/>
      <w:jc w:val="both"/>
    </w:pPr>
    <w:rPr/>
  </w:style>
  <w:style w:type="paragraph" w:styleId="NormalWeb">
    <w:name w:val="Normal (Web)"/>
    <w:basedOn w:val="Normal"/>
    <w:qFormat/>
    <w:pPr>
      <w:spacing w:beforeAutospacing="1" w:afterAutospacing="1"/>
    </w:pPr>
    <w:rPr>
      <w:rFonts w:ascii="Arial Unicode MS" w:hAnsi="Arial Unicode MS" w:eastAsia="Arial Unicode MS" w:cs="Arial Unicode MS"/>
    </w:rPr>
  </w:style>
  <w:style w:type="paragraph" w:styleId="Xl24" w:customStyle="1">
    <w:name w:val="xl24"/>
    <w:basedOn w:val="Normal"/>
    <w:qFormat/>
    <w:pPr>
      <w:shd w:val="clear" w:color="FFFFFF" w:fill="FFFFFF"/>
      <w:spacing w:beforeAutospacing="1" w:afterAutospacing="1"/>
      <w:textAlignment w:val="center"/>
    </w:pPr>
    <w:rPr>
      <w:rFonts w:ascii="Arial Unicode MS" w:hAnsi="Arial Unicode MS" w:eastAsia="Arial Unicode MS" w:cs="Arial Unicode MS"/>
      <w:color w:val="000000"/>
      <w:sz w:val="12"/>
      <w:szCs w:val="12"/>
    </w:rPr>
  </w:style>
  <w:style w:type="paragraph" w:styleId="Xl25" w:customStyle="1">
    <w:name w:val="xl25"/>
    <w:basedOn w:val="Normal"/>
    <w:qFormat/>
    <w:pPr>
      <w:pBdr>
        <w:top w:val="single" w:sz="4" w:space="0" w:color="CCCCFF"/>
        <w:left w:val="single" w:sz="4" w:space="0" w:color="CCCCFF"/>
        <w:bottom w:val="single" w:sz="4" w:space="0" w:color="CCCCFF"/>
        <w:right w:val="single" w:sz="4" w:space="0" w:color="CCCCFF"/>
      </w:pBdr>
      <w:shd w:val="clear" w:color="FFFFFF" w:fill="666699"/>
      <w:spacing w:beforeAutospacing="1" w:afterAutospacing="1"/>
    </w:pPr>
    <w:rPr>
      <w:rFonts w:ascii="Arial Unicode MS" w:hAnsi="Arial Unicode MS" w:eastAsia="Arial Unicode MS" w:cs="Arial Unicode MS"/>
      <w:b/>
      <w:bCs/>
      <w:color w:val="FFFFFF"/>
      <w:sz w:val="18"/>
      <w:szCs w:val="18"/>
    </w:rPr>
  </w:style>
  <w:style w:type="paragraph" w:styleId="Xl26" w:customStyle="1">
    <w:name w:val="xl26"/>
    <w:basedOn w:val="Normal"/>
    <w:qFormat/>
    <w:pPr>
      <w:pBdr>
        <w:top w:val="single" w:sz="4" w:space="0" w:color="CCCCFF"/>
        <w:left w:val="single" w:sz="4" w:space="0" w:color="CCCCFF"/>
        <w:bottom w:val="single" w:sz="4" w:space="0" w:color="CCCCFF"/>
        <w:right w:val="single" w:sz="4" w:space="0" w:color="CCCCFF"/>
      </w:pBdr>
      <w:shd w:val="clear" w:color="FFFFFF" w:fill="FFFFFF"/>
      <w:spacing w:beforeAutospacing="1" w:afterAutospacing="1"/>
    </w:pPr>
    <w:rPr>
      <w:rFonts w:ascii="Arial Unicode MS" w:hAnsi="Arial Unicode MS" w:eastAsia="Arial Unicode MS" w:cs="Arial Unicode MS"/>
      <w:color w:val="000000"/>
      <w:sz w:val="18"/>
      <w:szCs w:val="18"/>
    </w:rPr>
  </w:style>
  <w:style w:type="paragraph" w:styleId="Xl27" w:customStyle="1">
    <w:name w:val="xl27"/>
    <w:basedOn w:val="Normal"/>
    <w:qFormat/>
    <w:pPr>
      <w:pBdr>
        <w:top w:val="single" w:sz="4" w:space="0" w:color="CCCCFF"/>
        <w:left w:val="single" w:sz="4" w:space="0" w:color="CCCCFF"/>
        <w:bottom w:val="single" w:sz="4" w:space="0" w:color="CCCCFF"/>
        <w:right w:val="single" w:sz="4" w:space="0" w:color="CCCCFF"/>
      </w:pBdr>
      <w:shd w:val="clear" w:color="FFFFFF" w:fill="FFFFFF"/>
      <w:spacing w:beforeAutospacing="1" w:afterAutospacing="1"/>
    </w:pPr>
    <w:rPr>
      <w:rFonts w:ascii="Arial Unicode MS" w:hAnsi="Arial Unicode MS" w:eastAsia="Arial Unicode MS" w:cs="Arial Unicode MS"/>
      <w:color w:val="000000"/>
      <w:sz w:val="18"/>
      <w:szCs w:val="18"/>
    </w:rPr>
  </w:style>
  <w:style w:type="paragraph" w:styleId="Xl28" w:customStyle="1">
    <w:name w:val="xl28"/>
    <w:basedOn w:val="Normal"/>
    <w:qFormat/>
    <w:pPr>
      <w:pBdr>
        <w:top w:val="single" w:sz="4" w:space="0" w:color="CCCCFF"/>
        <w:left w:val="single" w:sz="4" w:space="0" w:color="CCCCFF"/>
        <w:bottom w:val="single" w:sz="4" w:space="0" w:color="CCCCFF"/>
        <w:right w:val="single" w:sz="4" w:space="0" w:color="CCCCFF"/>
      </w:pBdr>
      <w:shd w:val="clear" w:color="FFFFFF" w:fill="FFFFFF"/>
      <w:spacing w:beforeAutospacing="1" w:afterAutospacing="1"/>
      <w:jc w:val="right"/>
      <w:textAlignment w:val="center"/>
    </w:pPr>
    <w:rPr>
      <w:rFonts w:ascii="Arial Unicode MS" w:hAnsi="Arial Unicode MS" w:eastAsia="Arial Unicode MS" w:cs="Arial Unicode MS"/>
      <w:color w:val="000000"/>
      <w:sz w:val="18"/>
      <w:szCs w:val="18"/>
    </w:rPr>
  </w:style>
  <w:style w:type="paragraph" w:styleId="Xl29" w:customStyle="1">
    <w:name w:val="xl29"/>
    <w:basedOn w:val="Normal"/>
    <w:qFormat/>
    <w:pPr>
      <w:pBdr>
        <w:top w:val="single" w:sz="4" w:space="0" w:color="CCCCFF"/>
        <w:left w:val="single" w:sz="4" w:space="0" w:color="CCCCFF"/>
        <w:bottom w:val="single" w:sz="4" w:space="0" w:color="CCCCFF"/>
        <w:right w:val="single" w:sz="4" w:space="0" w:color="CCCCFF"/>
      </w:pBdr>
      <w:shd w:val="clear" w:color="FFFFFF" w:fill="FFFFFF"/>
      <w:spacing w:beforeAutospacing="1" w:afterAutospacing="1"/>
      <w:textAlignment w:val="center"/>
    </w:pPr>
    <w:rPr>
      <w:rFonts w:ascii="Arial Unicode MS" w:hAnsi="Arial Unicode MS" w:eastAsia="Arial Unicode MS" w:cs="Arial Unicode MS"/>
      <w:color w:val="000000"/>
      <w:sz w:val="18"/>
      <w:szCs w:val="18"/>
    </w:rPr>
  </w:style>
  <w:style w:type="paragraph" w:styleId="Xl30" w:customStyle="1">
    <w:name w:val="xl30"/>
    <w:basedOn w:val="Normal"/>
    <w:qFormat/>
    <w:pPr>
      <w:pBdr>
        <w:top w:val="single" w:sz="4" w:space="0" w:color="CCCCFF"/>
        <w:left w:val="single" w:sz="4" w:space="0" w:color="CCCCFF"/>
        <w:bottom w:val="single" w:sz="4" w:space="0" w:color="CCCCFF"/>
        <w:right w:val="single" w:sz="4" w:space="0" w:color="CCCCFF"/>
      </w:pBdr>
      <w:shd w:val="clear" w:color="FFFFFF" w:fill="FFFFFF"/>
      <w:spacing w:beforeAutospacing="1" w:afterAutospacing="1"/>
      <w:jc w:val="right"/>
    </w:pPr>
    <w:rPr>
      <w:rFonts w:ascii="Arial Unicode MS" w:hAnsi="Arial Unicode MS" w:eastAsia="Arial Unicode MS" w:cs="Arial Unicode MS"/>
      <w:color w:val="000000"/>
      <w:sz w:val="18"/>
      <w:szCs w:val="18"/>
    </w:rPr>
  </w:style>
  <w:style w:type="paragraph" w:styleId="ListParagraph">
    <w:name w:val="List Paragraph"/>
    <w:basedOn w:val="Normal"/>
    <w:qFormat/>
    <w:pPr>
      <w:ind w:left="708" w:hanging="0"/>
    </w:pPr>
    <w:rPr/>
  </w:style>
  <w:style w:type="paragraph" w:styleId="Default" w:customStyle="1">
    <w:name w:val="Default"/>
    <w:qFormat/>
    <w:rsid w:val="002a55eb"/>
    <w:pPr>
      <w:widowControl/>
      <w:suppressAutoHyphens w:val="true"/>
      <w:bidi w:val="0"/>
      <w:jc w:val="left"/>
    </w:pPr>
    <w:rPr>
      <w:rFonts w:ascii="Times New Roman" w:hAnsi="Times New Roman" w:eastAsia="Calibri" w:cs="Times New Roman"/>
      <w:color w:val="000000"/>
      <w:sz w:val="24"/>
      <w:szCs w:val="24"/>
      <w:lang w:val="it-IT" w:eastAsia="en-US" w:bidi="ar-SA"/>
    </w:rPr>
  </w:style>
  <w:style w:type="paragraph" w:styleId="Provvestremo" w:customStyle="1">
    <w:name w:val="provv_estremo"/>
    <w:basedOn w:val="Normal"/>
    <w:qFormat/>
    <w:rsid w:val="00537a37"/>
    <w:pPr>
      <w:spacing w:beforeAutospacing="1" w:afterAutospacing="1"/>
      <w:jc w:val="both"/>
    </w:pPr>
    <w:rPr>
      <w:b/>
      <w:bCs/>
    </w:rPr>
  </w:style>
  <w:style w:type="paragraph" w:styleId="Intestazione">
    <w:name w:val="Intestazione"/>
    <w:basedOn w:val="Normal"/>
    <w:link w:val="IntestazioneCarattere"/>
    <w:rsid w:val="004c1dd5"/>
    <w:pPr>
      <w:tabs>
        <w:tab w:val="center" w:pos="4819" w:leader="none"/>
        <w:tab w:val="right" w:pos="9638" w:leader="none"/>
      </w:tabs>
    </w:pPr>
    <w:rPr/>
  </w:style>
  <w:style w:type="paragraph" w:styleId="Pidipagina">
    <w:name w:val="Piè di pagina"/>
    <w:basedOn w:val="Normal"/>
    <w:link w:val="PidipaginaCarattere"/>
    <w:rsid w:val="004c1dd5"/>
    <w:pPr>
      <w:tabs>
        <w:tab w:val="center" w:pos="4819" w:leader="none"/>
        <w:tab w:val="right" w:pos="9638" w:leader="none"/>
      </w:tabs>
    </w:pPr>
    <w:rPr/>
  </w:style>
  <w:style w:type="paragraph" w:styleId="Quotations" w:customStyle="1">
    <w:name w:val="Quotations"/>
    <w:basedOn w:val="Normal"/>
    <w:qFormat/>
    <w:pPr/>
    <w:rPr/>
  </w:style>
  <w:style w:type="paragraph" w:styleId="Sottotitolo">
    <w:name w:val="Sottotitolo"/>
    <w:basedOn w:val="Titoloprincipale"/>
    <w:pPr/>
    <w:rPr/>
  </w:style>
  <w:style w:type="paragraph" w:styleId="Contenutocornice" w:customStyle="1">
    <w:name w:val="Contenuto cornice"/>
    <w:basedOn w:val="Normal"/>
    <w:qFormat/>
    <w:pPr/>
    <w:rPr/>
  </w:style>
  <w:style w:type="paragraph" w:styleId="ListBullet">
    <w:name w:val="List Bullet"/>
    <w:basedOn w:val="Normal"/>
    <w:qFormat/>
    <w:pPr>
      <w:tabs>
        <w:tab w:val="left" w:pos="360" w:leader="none"/>
      </w:tabs>
      <w:spacing w:before="0" w:after="0"/>
      <w:ind w:left="360" w:hanging="360"/>
      <w:contextualSpacing/>
    </w:pPr>
    <w:rPr/>
  </w:style>
  <w:style w:type="paragraph" w:styleId="Paragrafoelenco">
    <w:name w:val="Paragrafo elenco"/>
    <w:basedOn w:val="Normal"/>
    <w:qFormat/>
    <w:pPr>
      <w:ind w:left="708" w:hanging="0"/>
    </w:pPr>
    <w:rPr/>
  </w:style>
  <w:style w:type="paragraph" w:styleId="Corpodeltesto2">
    <w:name w:val="Corpo del testo 2"/>
    <w:basedOn w:val="Normal"/>
    <w:qFormat/>
    <w:pPr/>
    <w:rPr>
      <w:color w:val="808080"/>
    </w:rPr>
  </w:style>
  <w:style w:type="paragraph" w:styleId="Paragrafoelenco1">
    <w:name w:val="Paragrafo elenco1"/>
    <w:basedOn w:val="Normal"/>
    <w:qFormat/>
    <w:pPr>
      <w:suppressAutoHyphens w:val="false"/>
      <w:spacing w:before="0" w:after="0"/>
      <w:ind w:left="720" w:hanging="0"/>
      <w:contextualSpacing/>
    </w:pPr>
    <w:rPr/>
  </w:style>
  <w:style w:type="numbering" w:styleId="NoList" w:default="1">
    <w:name w:val="No List"/>
    <w:uiPriority w:val="99"/>
    <w:semiHidden/>
    <w:unhideWhenUsed/>
  </w:style>
  <w:style w:type="numbering" w:styleId="WW8Num19" w:customStyle="1">
    <w:name w:val="WW8Num19"/>
  </w:style>
  <w:style w:type="numbering" w:styleId="WW8Num14" w:customStyle="1">
    <w:name w:val="WW8Num14"/>
  </w:style>
  <w:style w:type="numbering" w:styleId="WW8Num1" w:customStyle="1">
    <w:name w:val="WW8Num1"/>
  </w:style>
  <w:style w:type="numbering" w:styleId="WW8Num8" w:customStyle="1">
    <w:name w:val="WW8Num8"/>
  </w:style>
  <w:style w:type="numbering" w:styleId="WW8Num12">
    <w:name w:val="WW8Num12"/>
  </w:style>
  <w:style w:type="numbering" w:styleId="WW8Num17">
    <w:name w:val="WW8Num17"/>
  </w:style>
  <w:style w:type="numbering" w:styleId="WW8Num4">
    <w:name w:val="WW8Num4"/>
  </w:style>
  <w:style w:type="numbering" w:styleId="WW8Num22">
    <w:name w:val="WW8Num22"/>
  </w:style>
  <w:style w:type="numbering" w:styleId="WW8Num18">
    <w:name w:val="WW8Num18"/>
  </w:style>
  <w:style w:type="numbering" w:styleId="WW8Num33">
    <w:name w:val="WW8Num33"/>
  </w:style>
  <w:style w:type="numbering" w:styleId="WW8Num31">
    <w:name w:val="WW8Num31"/>
  </w:style>
  <w:style w:type="numbering" w:styleId="WW8Num35">
    <w:name w:val="WW8Num35"/>
  </w:style>
  <w:style w:type="numbering" w:styleId="WW8Num9">
    <w:name w:val="WW8Num9"/>
  </w:style>
  <w:style w:type="numbering" w:styleId="WW8Num21">
    <w:name w:val="WW8Num21"/>
  </w:style>
  <w:style w:type="numbering" w:styleId="WW8Num6">
    <w:name w:val="WW8Num6"/>
  </w:style>
  <w:style w:type="numbering" w:styleId="WW8Num26">
    <w:name w:val="WW8Num26"/>
  </w:style>
  <w:style w:type="numbering" w:styleId="WW8Num3">
    <w:name w:val="WW8Num3"/>
  </w:style>
  <w:style w:type="numbering" w:styleId="WW8Num27">
    <w:name w:val="WW8Num27"/>
  </w:style>
  <w:style w:type="numbering" w:styleId="WW8Num13">
    <w:name w:val="WW8Num13"/>
  </w:style>
  <w:style w:type="numbering" w:styleId="WW8Num5">
    <w:name w:val="WW8Num5"/>
  </w:style>
  <w:style w:type="numbering" w:styleId="WW8Num29">
    <w:name w:val="WW8Num2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rvizio.civile@legacoop.coop" TargetMode="External"/><Relationship Id="rId3" Type="http://schemas.openxmlformats.org/officeDocument/2006/relationships/hyperlink" Target="http://serviziocivile.legacoop.coop/" TargetMode="External"/><Relationship Id="rId4" Type="http://schemas.openxmlformats.org/officeDocument/2006/relationships/hyperlink" Target="mailto:serviziocivile.legacoop@pec.it" TargetMode="External"/><Relationship Id="rId5" Type="http://schemas.openxmlformats.org/officeDocument/2006/relationships/header" Target="header1.xml"/><Relationship Id="rId6" Type="http://schemas.openxmlformats.org/officeDocument/2006/relationships/hyperlink" Target="mailto:servizio.civile@legacoopcalabria.it" TargetMode="External"/><Relationship Id="rId7" Type="http://schemas.openxmlformats.org/officeDocument/2006/relationships/hyperlink" Target="mailto:info@pec.legacoopcalabria.it" TargetMode="Externa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 Id="rId3" Type="http://schemas.openxmlformats.org/officeDocument/2006/relationships/image" Target="media/image6.png"/>
</Relationships>
</file>

<file path=word/_rels/header3.xml.rels><?xml version="1.0" encoding="UTF-8"?>
<Relationships xmlns="http://schemas.openxmlformats.org/package/2006/relationships"><Relationship Id="rId1" Type="http://schemas.openxmlformats.org/officeDocument/2006/relationships/image" Target="media/image7.jpeg"/><Relationship Id="rId2" Type="http://schemas.openxmlformats.org/officeDocument/2006/relationships/image" Target="media/image8.png"/><Relationship Id="rId3" Type="http://schemas.openxmlformats.org/officeDocument/2006/relationships/image" Target="media/image9.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8F67D-07A1-4EE9-BBA6-1B5E0E4F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Application>LibreOffice/4.4.7.2$Windows_x86 LibreOffice_project/f3153a8b245191196a4b6b9abd1d0da16eead600</Application>
  <Paragraphs>319</Paragraphs>
  <Company>UNSC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2017-05-18T08:28:00Z</dcterms:created>
  <dc:creator>rdecicco</dc:creator>
  <dc:language>it-IT</dc:language>
  <cp:lastPrinted>2016-04-27T13:29:00Z</cp:lastPrinted>
  <dcterms:modified xsi:type="dcterms:W3CDTF">2017-05-19T10:57:16Z</dcterms:modified>
  <cp:revision>12</cp:revision>
  <dc:title>MINISTERO DELLA SOLIDARIETA’ SOCIALE – PRESIDENZA DEL CONSIGLIO DEI MINISTRI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UNSC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